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5AB28" w14:textId="77777777" w:rsidR="004E7804" w:rsidRDefault="007E638E">
      <w:pPr>
        <w:spacing w:after="463" w:line="264" w:lineRule="auto"/>
        <w:ind w:left="10" w:right="127" w:hanging="10"/>
        <w:jc w:val="right"/>
      </w:pPr>
      <w:r>
        <w:t xml:space="preserve">Załącznik nr 5 </w:t>
      </w:r>
    </w:p>
    <w:p w14:paraId="6D53F99E" w14:textId="77777777" w:rsidR="004E7804" w:rsidRDefault="007E638E">
      <w:pPr>
        <w:spacing w:after="381"/>
        <w:ind w:left="10" w:right="735" w:hanging="10"/>
        <w:jc w:val="center"/>
      </w:pPr>
      <w:r>
        <w:t>Umowa nr INF.135.2.2026</w:t>
      </w:r>
    </w:p>
    <w:p w14:paraId="499C054E" w14:textId="77777777" w:rsidR="004E7804" w:rsidRDefault="007E638E">
      <w:pPr>
        <w:ind w:left="0" w:right="137" w:firstLine="0"/>
      </w:pPr>
      <w:r>
        <w:t xml:space="preserve">zawarta dnia ............................... 2025 r., w Marklowicach pomiędzy: </w:t>
      </w:r>
    </w:p>
    <w:p w14:paraId="01845230" w14:textId="77777777" w:rsidR="004E7804" w:rsidRDefault="007E638E">
      <w:pPr>
        <w:spacing w:after="0" w:line="276" w:lineRule="auto"/>
        <w:ind w:left="-5" w:right="4951" w:hanging="10"/>
        <w:jc w:val="left"/>
      </w:pPr>
      <w:r>
        <w:t xml:space="preserve">Gminą Marklowice, 44-321 Marklowice, ul. Wyzwolenia 71 NIP: 6471770338, REGON: 276258701 zwaną w dalszej części umowy „Zamawiającym”, reprezentowaną przez: </w:t>
      </w:r>
    </w:p>
    <w:p w14:paraId="4C51AE8A" w14:textId="77777777" w:rsidR="004E7804" w:rsidRDefault="007E638E">
      <w:pPr>
        <w:spacing w:after="0" w:line="276" w:lineRule="auto"/>
        <w:ind w:left="-5" w:right="4224" w:hanging="10"/>
        <w:jc w:val="left"/>
        <w:rPr>
          <w:rFonts w:asciiTheme="minorHAnsi" w:hAnsiTheme="minorHAnsi" w:cstheme="minorHAnsi"/>
        </w:rPr>
      </w:pPr>
      <w:r>
        <w:t xml:space="preserve">Wiesława Mikę – Wójta Gminy Marklowice, przy kontrasygnacie Magdaleny Bartosik – Skarbnika Gminy  zwaną w dalszej części </w:t>
      </w:r>
      <w:r>
        <w:rPr>
          <w:rFonts w:cstheme="minorHAnsi"/>
        </w:rPr>
        <w:t xml:space="preserve">umowy „Zamawiającym” a </w:t>
      </w:r>
    </w:p>
    <w:p w14:paraId="74A1B953" w14:textId="77777777" w:rsidR="004E7804" w:rsidRDefault="007E638E">
      <w:pPr>
        <w:spacing w:after="84"/>
        <w:ind w:left="0" w:right="3050" w:firstLine="0"/>
        <w:rPr>
          <w:rFonts w:asciiTheme="minorHAnsi" w:hAnsiTheme="minorHAnsi" w:cstheme="minorHAnsi"/>
        </w:rPr>
      </w:pPr>
      <w:r>
        <w:rPr>
          <w:rFonts w:cstheme="minorHAnsi"/>
        </w:rPr>
        <w:t>…...……………….</w:t>
      </w:r>
    </w:p>
    <w:p w14:paraId="7B4F9E9C" w14:textId="77777777" w:rsidR="004E7804" w:rsidRDefault="007E638E">
      <w:pPr>
        <w:spacing w:after="84"/>
        <w:ind w:left="0" w:right="3050" w:firstLine="0"/>
        <w:rPr>
          <w:rFonts w:asciiTheme="minorHAnsi" w:hAnsiTheme="minorHAnsi" w:cstheme="minorHAnsi"/>
        </w:rPr>
      </w:pPr>
      <w:r>
        <w:rPr>
          <w:rFonts w:cstheme="minorHAnsi"/>
        </w:rPr>
        <w:t>(oznaczenie kontrahenta wg CEIDG, KRS z podaniem stosownych danych), zwaną/</w:t>
      </w:r>
      <w:proofErr w:type="spellStart"/>
      <w:r>
        <w:rPr>
          <w:rFonts w:cstheme="minorHAnsi"/>
        </w:rPr>
        <w:t>ym</w:t>
      </w:r>
      <w:proofErr w:type="spellEnd"/>
      <w:r>
        <w:rPr>
          <w:rFonts w:cstheme="minorHAnsi"/>
        </w:rPr>
        <w:t xml:space="preserve"> dalej „Wykonawcą”, reprezentowaną/</w:t>
      </w:r>
      <w:proofErr w:type="spellStart"/>
      <w:r>
        <w:rPr>
          <w:rFonts w:cstheme="minorHAnsi"/>
        </w:rPr>
        <w:t>ym</w:t>
      </w:r>
      <w:proofErr w:type="spellEnd"/>
      <w:r>
        <w:rPr>
          <w:rFonts w:cstheme="minorHAnsi"/>
        </w:rPr>
        <w:t xml:space="preserve"> przez</w:t>
      </w:r>
    </w:p>
    <w:p w14:paraId="3884B172" w14:textId="77777777" w:rsidR="004E7804" w:rsidRDefault="007E638E">
      <w:pPr>
        <w:spacing w:after="84"/>
        <w:ind w:left="0" w:right="3050" w:firstLine="0"/>
        <w:rPr>
          <w:rFonts w:asciiTheme="minorHAnsi" w:hAnsiTheme="minorHAnsi" w:cstheme="minorHAnsi"/>
        </w:rPr>
      </w:pPr>
      <w:r>
        <w:rPr>
          <w:rFonts w:cstheme="minorHAnsi"/>
        </w:rPr>
        <w:t>……………..……. działającą/ego/-</w:t>
      </w:r>
      <w:proofErr w:type="spellStart"/>
      <w:r>
        <w:rPr>
          <w:rFonts w:cstheme="minorHAnsi"/>
        </w:rPr>
        <w:t>ych</w:t>
      </w:r>
      <w:proofErr w:type="spellEnd"/>
      <w:r>
        <w:rPr>
          <w:rFonts w:cstheme="minorHAnsi"/>
        </w:rPr>
        <w:t xml:space="preserve"> na podstawie wspólnie zwanymi dalej „Stronami”, </w:t>
      </w:r>
      <w:r>
        <w:rPr>
          <w:rFonts w:eastAsia="Arial" w:cstheme="minorHAnsi"/>
          <w:b/>
        </w:rPr>
        <w:t xml:space="preserve">o następującej treści: </w:t>
      </w:r>
    </w:p>
    <w:p w14:paraId="5598361C" w14:textId="77777777" w:rsidR="004E7804" w:rsidRDefault="007E638E">
      <w:pPr>
        <w:spacing w:after="0" w:line="259" w:lineRule="auto"/>
        <w:ind w:left="0" w:right="0" w:firstLine="0"/>
        <w:jc w:val="left"/>
        <w:rPr>
          <w:rFonts w:asciiTheme="minorHAnsi" w:hAnsiTheme="minorHAnsi" w:cstheme="minorHAnsi"/>
        </w:rPr>
      </w:pPr>
      <w:r>
        <w:rPr>
          <w:rFonts w:cstheme="minorHAnsi"/>
        </w:rPr>
        <w:t xml:space="preserve"> </w:t>
      </w:r>
    </w:p>
    <w:p w14:paraId="4B60A5E4" w14:textId="77777777" w:rsidR="004E7804" w:rsidRDefault="007E638E">
      <w:pPr>
        <w:spacing w:after="9"/>
        <w:ind w:left="10" w:right="134" w:hanging="10"/>
        <w:jc w:val="center"/>
        <w:rPr>
          <w:rFonts w:asciiTheme="minorHAnsi" w:hAnsiTheme="minorHAnsi" w:cstheme="minorHAnsi"/>
        </w:rPr>
      </w:pPr>
      <w:r>
        <w:rPr>
          <w:rFonts w:cstheme="minorHAnsi"/>
        </w:rPr>
        <w:t>§ 1</w:t>
      </w:r>
    </w:p>
    <w:p w14:paraId="55C8EDE0" w14:textId="77777777" w:rsidR="004E7804" w:rsidRDefault="007E638E">
      <w:pPr>
        <w:spacing w:after="232"/>
        <w:ind w:left="10" w:right="135" w:hanging="10"/>
        <w:jc w:val="center"/>
        <w:rPr>
          <w:rFonts w:asciiTheme="minorHAnsi" w:hAnsiTheme="minorHAnsi" w:cstheme="minorHAnsi"/>
        </w:rPr>
      </w:pPr>
      <w:r>
        <w:rPr>
          <w:rFonts w:cstheme="minorHAnsi"/>
        </w:rPr>
        <w:t>Podstawa prawna zawarcia umowy</w:t>
      </w:r>
    </w:p>
    <w:p w14:paraId="185A803F" w14:textId="77777777" w:rsidR="004E7804" w:rsidRDefault="007E638E">
      <w:pPr>
        <w:spacing w:after="215" w:line="276" w:lineRule="auto"/>
        <w:ind w:left="-5" w:right="62" w:hanging="10"/>
        <w:jc w:val="left"/>
      </w:pPr>
      <w:r>
        <w:rPr>
          <w:rFonts w:cstheme="minorHAnsi"/>
        </w:rPr>
        <w:t xml:space="preserve">Umowa </w:t>
      </w:r>
      <w:r>
        <w:rPr>
          <w:rFonts w:cstheme="minorHAnsi"/>
        </w:rPr>
        <w:tab/>
        <w:t xml:space="preserve">niniejsza zawarta została </w:t>
      </w:r>
      <w:r>
        <w:rPr>
          <w:rFonts w:cstheme="minorHAnsi"/>
        </w:rPr>
        <w:tab/>
      </w:r>
      <w:r>
        <w:rPr>
          <w:rFonts w:cstheme="minorHAnsi"/>
        </w:rPr>
        <w:t xml:space="preserve">po przeprowadzeniu postępowania o zamówienie publiczne w trybie podstawowym bez przeprowadzenia negocjacji na podstawie art. 275 pkt 1 ustawy z dnia 11 września 2019 r. Prawo Zamówień Publicznych (tj. Dz.U. z 2024 poz. 1320), dalej zwana: ustawą </w:t>
      </w:r>
      <w:proofErr w:type="spellStart"/>
      <w:r>
        <w:rPr>
          <w:rFonts w:cstheme="minorHAnsi"/>
        </w:rPr>
        <w:t>Pzp</w:t>
      </w:r>
      <w:proofErr w:type="spellEnd"/>
      <w:r>
        <w:rPr>
          <w:rFonts w:cstheme="minorHAnsi"/>
        </w:rPr>
        <w:t>, w wyniku którego oferta Wykonawcy została wybrana</w:t>
      </w:r>
      <w:r>
        <w:t xml:space="preserve"> jako najkorzystniejsza.</w:t>
      </w:r>
    </w:p>
    <w:p w14:paraId="62F6AA81" w14:textId="77777777" w:rsidR="004E7804" w:rsidRDefault="007E638E">
      <w:pPr>
        <w:spacing w:after="9"/>
        <w:ind w:left="4101" w:right="4226" w:hanging="10"/>
        <w:jc w:val="center"/>
      </w:pPr>
      <w:r>
        <w:t xml:space="preserve">§ 2 </w:t>
      </w:r>
    </w:p>
    <w:p w14:paraId="2BF80ADB" w14:textId="77777777" w:rsidR="004E7804" w:rsidRDefault="007E638E">
      <w:pPr>
        <w:spacing w:after="9"/>
        <w:ind w:left="4101" w:right="4226" w:hanging="10"/>
        <w:jc w:val="center"/>
      </w:pPr>
      <w:r>
        <w:t>Przedmiot mowy</w:t>
      </w:r>
    </w:p>
    <w:p w14:paraId="65C52DED" w14:textId="77777777" w:rsidR="004E7804" w:rsidRDefault="004E7804">
      <w:pPr>
        <w:spacing w:after="9"/>
        <w:ind w:left="4101" w:right="4226" w:hanging="10"/>
        <w:jc w:val="center"/>
      </w:pPr>
    </w:p>
    <w:p w14:paraId="587FCA0B" w14:textId="77777777" w:rsidR="004E7804" w:rsidRDefault="007E638E">
      <w:pPr>
        <w:numPr>
          <w:ilvl w:val="0"/>
          <w:numId w:val="1"/>
        </w:numPr>
        <w:ind w:right="137" w:hanging="360"/>
      </w:pPr>
      <w:r>
        <w:t>Przedmiotem Umowy jest:</w:t>
      </w:r>
    </w:p>
    <w:p w14:paraId="3976E5E2" w14:textId="77777777" w:rsidR="004E7804" w:rsidRDefault="007E638E">
      <w:pPr>
        <w:pStyle w:val="Akapitzlist"/>
        <w:ind w:right="137" w:firstLine="0"/>
      </w:pPr>
      <w:r>
        <w:t>Zakup systemu zbierania i analizy logów typu SIEM wraz z wdrożeniem i szkoleniem w ramach programu "Cyberbezpieczny Samorząd" dla Gminy Marklowice</w:t>
      </w:r>
    </w:p>
    <w:p w14:paraId="215DD96F" w14:textId="77777777" w:rsidR="004E7804" w:rsidRDefault="007E638E">
      <w:pPr>
        <w:numPr>
          <w:ilvl w:val="0"/>
          <w:numId w:val="1"/>
        </w:numPr>
        <w:ind w:right="137" w:hanging="360"/>
      </w:pPr>
      <w:r>
        <w:t>Dostarczane oprogramowanie musi pochodzić z oficjalnego kanału dystrybucyjnego w UE.</w:t>
      </w:r>
    </w:p>
    <w:p w14:paraId="286B31FF" w14:textId="77777777" w:rsidR="004E7804" w:rsidRDefault="007E638E">
      <w:pPr>
        <w:numPr>
          <w:ilvl w:val="0"/>
          <w:numId w:val="1"/>
        </w:numPr>
        <w:ind w:right="137" w:hanging="360"/>
      </w:pPr>
      <w:r>
        <w:t>Szczegółowy opis przedmiotu umowy zawarty jest w załączniku nr 1 do Umowy – Opisie przedmiotu zamówienia.</w:t>
      </w:r>
    </w:p>
    <w:p w14:paraId="3369BFBB" w14:textId="77777777" w:rsidR="004E7804" w:rsidRDefault="007E638E">
      <w:pPr>
        <w:numPr>
          <w:ilvl w:val="0"/>
          <w:numId w:val="1"/>
        </w:numPr>
        <w:spacing w:after="222"/>
        <w:ind w:right="137" w:hanging="360"/>
      </w:pPr>
      <w:r>
        <w:t>Dostawy będące Przedmiotem Umowy są realizowane w ramach projektu „Cyberbezpieczny Samorząd” i są współfinansowane ze środków Europejskiego Funduszu Rozwoju Regionalnego w ramach programu Fundusze Europejskie na Rozwój Cyfrowy 2021-2027, Priorytet II: Zaawansowane usługi cyfrowe, Działanie 2.2 Wzmocnienie krajowego systemu cyberbezpieczeństwa.</w:t>
      </w:r>
    </w:p>
    <w:p w14:paraId="7AED3655" w14:textId="77777777" w:rsidR="004E7804" w:rsidRDefault="007E638E">
      <w:pPr>
        <w:spacing w:after="9"/>
        <w:ind w:left="10" w:right="134" w:hanging="10"/>
        <w:jc w:val="center"/>
      </w:pPr>
      <w:r>
        <w:t>§ 3</w:t>
      </w:r>
    </w:p>
    <w:p w14:paraId="794A4D11" w14:textId="77777777" w:rsidR="004E7804" w:rsidRDefault="007E638E">
      <w:pPr>
        <w:spacing w:after="9"/>
        <w:ind w:left="10" w:right="136" w:hanging="10"/>
        <w:jc w:val="center"/>
      </w:pPr>
      <w:r>
        <w:t>Termin i miejsce realizacji Umowy</w:t>
      </w:r>
    </w:p>
    <w:p w14:paraId="327B7E7C" w14:textId="77777777" w:rsidR="004E7804" w:rsidRDefault="004E7804">
      <w:pPr>
        <w:spacing w:after="9"/>
        <w:ind w:left="10" w:right="136" w:hanging="10"/>
        <w:jc w:val="center"/>
      </w:pPr>
    </w:p>
    <w:p w14:paraId="46B037E2" w14:textId="77777777" w:rsidR="004E7804" w:rsidRDefault="007E638E">
      <w:pPr>
        <w:numPr>
          <w:ilvl w:val="0"/>
          <w:numId w:val="2"/>
        </w:numPr>
        <w:ind w:right="137" w:hanging="360"/>
      </w:pPr>
      <w:r>
        <w:lastRenderedPageBreak/>
        <w:t xml:space="preserve">Wykonawca wykona przedmiot umowy, zgodnie z deklaracją złożoną w ofercie w terminie ………. dni od dnia zawarcia umowy. Za datę wykonania umowy w całości uważa się datę podpisania przez Strony Umowy protokołu odbioru bez zastrzeżeń. </w:t>
      </w:r>
    </w:p>
    <w:p w14:paraId="715CB4F6" w14:textId="77777777" w:rsidR="004E7804" w:rsidRDefault="007E638E">
      <w:pPr>
        <w:numPr>
          <w:ilvl w:val="0"/>
          <w:numId w:val="2"/>
        </w:numPr>
        <w:spacing w:after="59"/>
        <w:ind w:right="137" w:hanging="360"/>
      </w:pPr>
      <w:r>
        <w:t>Miejscem realizacji przedmiotu umowy jest Urząd Gminy Marklowice, ul. Wyzwolenia 71, 44-321 Marklowice.</w:t>
      </w:r>
    </w:p>
    <w:p w14:paraId="0C9735BC" w14:textId="77777777" w:rsidR="004E7804" w:rsidRDefault="007E638E">
      <w:pPr>
        <w:numPr>
          <w:ilvl w:val="0"/>
          <w:numId w:val="2"/>
        </w:numPr>
        <w:spacing w:after="62"/>
        <w:ind w:right="137" w:hanging="360"/>
      </w:pPr>
      <w:r>
        <w:t>Przedmiot umowy zostanie zrealizowana w dniach roboczych (poniedziałek-piątek) w godzinach pracy Urzędu Gminy w terminie ustalonym z Zamawiającym.</w:t>
      </w:r>
    </w:p>
    <w:p w14:paraId="1FF52439" w14:textId="77777777" w:rsidR="004E7804" w:rsidRDefault="007E638E">
      <w:pPr>
        <w:numPr>
          <w:ilvl w:val="0"/>
          <w:numId w:val="2"/>
        </w:numPr>
        <w:spacing w:after="59"/>
        <w:ind w:right="137" w:hanging="360"/>
      </w:pPr>
      <w:r>
        <w:t>Zamawiający  nie dopuszcza etapowania dostaw.</w:t>
      </w:r>
    </w:p>
    <w:p w14:paraId="1A7B57A8" w14:textId="77777777" w:rsidR="004E7804" w:rsidRDefault="007E638E">
      <w:pPr>
        <w:numPr>
          <w:ilvl w:val="0"/>
          <w:numId w:val="2"/>
        </w:numPr>
        <w:spacing w:after="62"/>
        <w:ind w:right="137" w:hanging="360"/>
      </w:pPr>
      <w:r>
        <w:t xml:space="preserve">Osobą uprawnioną do współpracy i koordynacji w wykonaniu zadania ze strony Zamawiającego jest ……………………………….. </w:t>
      </w:r>
      <w:proofErr w:type="spellStart"/>
      <w:r>
        <w:t>tel</w:t>
      </w:r>
      <w:proofErr w:type="spellEnd"/>
      <w:r>
        <w:t>……………………. e-mail………………………………..</w:t>
      </w:r>
    </w:p>
    <w:p w14:paraId="08DE7D4F" w14:textId="77777777" w:rsidR="004E7804" w:rsidRDefault="007E638E">
      <w:pPr>
        <w:numPr>
          <w:ilvl w:val="0"/>
          <w:numId w:val="2"/>
        </w:numPr>
        <w:spacing w:after="279"/>
        <w:ind w:right="137" w:hanging="360"/>
      </w:pPr>
      <w:r>
        <w:t xml:space="preserve">Osobą uprawnioną do współpracy i koordynacji w wykonaniu zadania ze strony Wykonawcy jest ……………………………… </w:t>
      </w:r>
      <w:proofErr w:type="spellStart"/>
      <w:r>
        <w:t>tel</w:t>
      </w:r>
      <w:proofErr w:type="spellEnd"/>
      <w:r>
        <w:t>……………………... e-mail………………………………</w:t>
      </w:r>
    </w:p>
    <w:p w14:paraId="5A79F8CB" w14:textId="77777777" w:rsidR="004E7804" w:rsidRDefault="007E638E">
      <w:pPr>
        <w:spacing w:after="9"/>
        <w:ind w:left="10" w:right="134" w:hanging="10"/>
        <w:jc w:val="center"/>
      </w:pPr>
      <w:r>
        <w:t>§ 4</w:t>
      </w:r>
    </w:p>
    <w:p w14:paraId="144A6D53" w14:textId="77777777" w:rsidR="004E7804" w:rsidRDefault="007E638E">
      <w:pPr>
        <w:spacing w:after="232"/>
        <w:ind w:left="10" w:right="135" w:hanging="10"/>
        <w:jc w:val="center"/>
      </w:pPr>
      <w:r>
        <w:t>Sposób realizacji umowy</w:t>
      </w:r>
    </w:p>
    <w:p w14:paraId="0650BA02" w14:textId="77777777" w:rsidR="004E7804" w:rsidRDefault="007E638E">
      <w:pPr>
        <w:numPr>
          <w:ilvl w:val="0"/>
          <w:numId w:val="3"/>
        </w:numPr>
        <w:ind w:right="137" w:hanging="360"/>
      </w:pPr>
      <w:r>
        <w:t>Strony deklarują współpracę w celu realizacji Umowy. W szczególności Strony zobowiązane są do wzajemnego powiadamiania o ważnych okolicznościach mających lub mogących mieć wpływ na wykonanie Umowy.</w:t>
      </w:r>
    </w:p>
    <w:p w14:paraId="61FCA2AF" w14:textId="77777777" w:rsidR="004E7804" w:rsidRDefault="007E638E">
      <w:pPr>
        <w:numPr>
          <w:ilvl w:val="0"/>
          <w:numId w:val="3"/>
        </w:numPr>
        <w:ind w:right="137" w:hanging="360"/>
      </w:pPr>
      <w:r>
        <w:t>Przedmiot umowy zostanie dostarczony przez Wykonawcę do siedziby Zamawiającego z uwzględnieniem szczegółowych wymagań w tym zakresie zawartych w Załączniku nr 1 do Umowy (Szczegółowy opis przedmiotu zamówienia).</w:t>
      </w:r>
    </w:p>
    <w:p w14:paraId="33FA0A1D" w14:textId="77777777" w:rsidR="004E7804" w:rsidRDefault="007E638E">
      <w:pPr>
        <w:numPr>
          <w:ilvl w:val="0"/>
          <w:numId w:val="3"/>
        </w:numPr>
        <w:ind w:right="137" w:hanging="360"/>
      </w:pPr>
      <w:r>
        <w:t>Wykonawca wyda Zamawiającemu instrukcje obsługi oprogramowania oraz przeprowadzi szkolenie o którym mowa w opisie przedmiotu zamówienia.</w:t>
      </w:r>
    </w:p>
    <w:p w14:paraId="1A62BBA7" w14:textId="77777777" w:rsidR="004E7804" w:rsidRDefault="007E638E">
      <w:pPr>
        <w:numPr>
          <w:ilvl w:val="0"/>
          <w:numId w:val="3"/>
        </w:numPr>
        <w:ind w:right="137" w:hanging="360"/>
      </w:pPr>
      <w:r>
        <w:t>Wykonawca zgłosi gotowość do odbioru z wyprzedzeniem co najmniej 3 dni roboczych.</w:t>
      </w:r>
    </w:p>
    <w:p w14:paraId="58C5A339" w14:textId="77777777" w:rsidR="004E7804" w:rsidRDefault="007E638E">
      <w:pPr>
        <w:numPr>
          <w:ilvl w:val="0"/>
          <w:numId w:val="3"/>
        </w:numPr>
        <w:ind w:right="137" w:hanging="360"/>
      </w:pPr>
      <w:r>
        <w:t>Odbiór Przedmiotu Umowy odbędzie się w siedzibie Zamawiającego w obecności przedstawicieli obydwu Stron i polegać będzie na sprawdzeniu jego zgodności z wymaganiami SWZ, kompletności i stanu.</w:t>
      </w:r>
    </w:p>
    <w:p w14:paraId="3113AC55" w14:textId="77777777" w:rsidR="004E7804" w:rsidRDefault="007E638E">
      <w:pPr>
        <w:numPr>
          <w:ilvl w:val="0"/>
          <w:numId w:val="3"/>
        </w:numPr>
        <w:ind w:right="137" w:hanging="360"/>
      </w:pPr>
      <w:r>
        <w:t xml:space="preserve">Odbiór Przedmiotu Umowy zostanie potwierdzony protokołem odbioru, podpisanym przez przedstawicieli Zamawiającego i Wykonawcy. </w:t>
      </w:r>
    </w:p>
    <w:p w14:paraId="5AC6FE90" w14:textId="77777777" w:rsidR="004E7804" w:rsidRDefault="007E638E">
      <w:pPr>
        <w:numPr>
          <w:ilvl w:val="0"/>
          <w:numId w:val="3"/>
        </w:numPr>
        <w:ind w:right="137" w:hanging="360"/>
      </w:pPr>
      <w:r>
        <w:t>Protokół odbioru sporządzony zostanie w formie pisemnej, pod rygorem nieważności, w dwóch egzemplarzach, po jednym dla każdej ze Stron. O ile z Umowy lub przepisów prawa nie wynika inaczej, jedynie podpisany przez obie Strony Protokół odbioru bez uwag jest podstawą do dokonania zapłaty wynagrodzenia. Zamawiający nie dopuszcza jednostronnych Protokołów odbioru wystawionych przez Wykonawcę.</w:t>
      </w:r>
    </w:p>
    <w:p w14:paraId="1F20B14E" w14:textId="77777777" w:rsidR="004E7804" w:rsidRDefault="004E7804">
      <w:pPr>
        <w:spacing w:after="152"/>
        <w:ind w:left="705" w:right="137" w:firstLine="0"/>
      </w:pPr>
    </w:p>
    <w:p w14:paraId="443ED2C1" w14:textId="77777777" w:rsidR="004E7804" w:rsidRDefault="007E638E">
      <w:pPr>
        <w:spacing w:after="9"/>
        <w:ind w:left="10" w:right="134" w:hanging="10"/>
        <w:jc w:val="center"/>
      </w:pPr>
      <w:r>
        <w:t>§ 5</w:t>
      </w:r>
    </w:p>
    <w:p w14:paraId="392812A7" w14:textId="77777777" w:rsidR="004E7804" w:rsidRDefault="007E638E">
      <w:pPr>
        <w:spacing w:after="9"/>
        <w:ind w:left="10" w:right="134" w:hanging="10"/>
        <w:jc w:val="center"/>
      </w:pPr>
      <w:r>
        <w:t>Wynagrodzenie</w:t>
      </w:r>
    </w:p>
    <w:p w14:paraId="516050A8" w14:textId="77777777" w:rsidR="004E7804" w:rsidRDefault="004E7804">
      <w:pPr>
        <w:spacing w:after="9"/>
        <w:ind w:left="10" w:right="134" w:hanging="10"/>
        <w:jc w:val="center"/>
      </w:pPr>
    </w:p>
    <w:p w14:paraId="77031B83" w14:textId="59FECCC0" w:rsidR="004E7804" w:rsidRPr="00D522BB" w:rsidRDefault="007E638E">
      <w:pPr>
        <w:numPr>
          <w:ilvl w:val="0"/>
          <w:numId w:val="4"/>
        </w:numPr>
        <w:ind w:right="137" w:hanging="360"/>
        <w:rPr>
          <w:color w:val="auto"/>
        </w:rPr>
      </w:pPr>
      <w:r w:rsidRPr="00D522BB">
        <w:rPr>
          <w:color w:val="auto"/>
        </w:rPr>
        <w:t xml:space="preserve">Wykonawca </w:t>
      </w:r>
      <w:r w:rsidRPr="00D522BB">
        <w:rPr>
          <w:color w:val="auto"/>
          <w:u w:val="single" w:color="000000"/>
        </w:rPr>
        <w:t xml:space="preserve">za wykonanie zamówienie </w:t>
      </w:r>
      <w:r w:rsidRPr="00D522BB">
        <w:rPr>
          <w:color w:val="auto"/>
        </w:rPr>
        <w:t xml:space="preserve">otrzyma wynagrodzenie ryczałtowe zgodnie z formularzem cenowym </w:t>
      </w:r>
      <w:r w:rsidRPr="00D522BB">
        <w:rPr>
          <w:color w:val="auto"/>
        </w:rPr>
        <w:t xml:space="preserve">stanowiącym </w:t>
      </w:r>
      <w:r w:rsidR="00D522BB" w:rsidRPr="00D522BB">
        <w:rPr>
          <w:color w:val="auto"/>
        </w:rPr>
        <w:t>Załącznik nr 2 do SWZ - wzór formularza oferty</w:t>
      </w:r>
      <w:r w:rsidRPr="00D522BB">
        <w:rPr>
          <w:color w:val="auto"/>
        </w:rPr>
        <w:t xml:space="preserve">, w kwocie ________ zł brutto (słownie: _____________). </w:t>
      </w:r>
    </w:p>
    <w:p w14:paraId="4D4372AA" w14:textId="77777777" w:rsidR="004E7804" w:rsidRPr="00D522BB" w:rsidRDefault="007E638E">
      <w:pPr>
        <w:numPr>
          <w:ilvl w:val="0"/>
          <w:numId w:val="4"/>
        </w:numPr>
        <w:ind w:right="137" w:hanging="360"/>
        <w:rPr>
          <w:color w:val="auto"/>
        </w:rPr>
      </w:pPr>
      <w:r w:rsidRPr="00D522BB">
        <w:rPr>
          <w:color w:val="auto"/>
        </w:rPr>
        <w:t>Wynagrodzenie., o którym mowa w ust. 1 obejmuje wszystkie koszty związane w wykonaniem przedmiotu umowy.</w:t>
      </w:r>
    </w:p>
    <w:p w14:paraId="2F92CA30" w14:textId="6063FC56" w:rsidR="004E7804" w:rsidRPr="00D522BB" w:rsidRDefault="007E638E">
      <w:pPr>
        <w:numPr>
          <w:ilvl w:val="0"/>
          <w:numId w:val="4"/>
        </w:numPr>
        <w:ind w:right="137" w:hanging="360"/>
        <w:rPr>
          <w:color w:val="auto"/>
        </w:rPr>
      </w:pPr>
      <w:r w:rsidRPr="00D522BB">
        <w:rPr>
          <w:color w:val="auto"/>
        </w:rPr>
        <w:t xml:space="preserve">Ceny za poszczególne elementy dostawy zawiera formularz cenowy – stanowiący </w:t>
      </w:r>
      <w:r w:rsidR="00D522BB" w:rsidRPr="00D522BB">
        <w:rPr>
          <w:color w:val="auto"/>
        </w:rPr>
        <w:t>Załącznik nr 2 do SWZ - wzór formularza oferty</w:t>
      </w:r>
    </w:p>
    <w:p w14:paraId="2D635287" w14:textId="77777777" w:rsidR="004E7804" w:rsidRDefault="007E638E">
      <w:pPr>
        <w:numPr>
          <w:ilvl w:val="0"/>
          <w:numId w:val="4"/>
        </w:numPr>
        <w:ind w:right="137" w:hanging="360"/>
      </w:pPr>
      <w:r>
        <w:t xml:space="preserve">Zamawiający nie przewiduje fakturowania częściowego. </w:t>
      </w:r>
    </w:p>
    <w:p w14:paraId="5661DCA2" w14:textId="77777777" w:rsidR="004E7804" w:rsidRDefault="007E638E">
      <w:pPr>
        <w:numPr>
          <w:ilvl w:val="0"/>
          <w:numId w:val="4"/>
        </w:numPr>
        <w:ind w:right="137" w:hanging="360"/>
      </w:pPr>
      <w:r>
        <w:t>Wynagrodzenie będzie płatne po wykonaniu całego przedmiotu umowy,.</w:t>
      </w:r>
    </w:p>
    <w:p w14:paraId="035A19A8" w14:textId="77777777" w:rsidR="004E7804" w:rsidRDefault="007E638E">
      <w:pPr>
        <w:numPr>
          <w:ilvl w:val="0"/>
          <w:numId w:val="4"/>
        </w:numPr>
        <w:ind w:right="137" w:hanging="360"/>
      </w:pPr>
      <w:r>
        <w:lastRenderedPageBreak/>
        <w:t>Podstawą do wystawienia przez Wykonawcę faktury jest należyte wykonanie obowiązków Wykonawcy wynikających z niniejszej Umowy, co musi zostać potwierdzone protokołem odbioru bez uwag.</w:t>
      </w:r>
    </w:p>
    <w:p w14:paraId="3296FD9A" w14:textId="77777777" w:rsidR="004E7804" w:rsidRDefault="007E638E">
      <w:pPr>
        <w:numPr>
          <w:ilvl w:val="0"/>
          <w:numId w:val="4"/>
        </w:numPr>
        <w:ind w:right="137" w:hanging="360"/>
      </w:pPr>
      <w:r>
        <w:t>Wynagrodzenie będzie płatne przelewem w terminie do 30 dni od daty otrzymania prawidłowo wystawionej faktury VAT wraz z załączoną kopią protokołu odbioru. Wynagrodzenie będzie płatne na rachunek Wykonawcy wskazany na fakturze.</w:t>
      </w:r>
    </w:p>
    <w:p w14:paraId="658BBFEE" w14:textId="77777777" w:rsidR="004E7804" w:rsidRDefault="007E638E">
      <w:pPr>
        <w:numPr>
          <w:ilvl w:val="0"/>
          <w:numId w:val="4"/>
        </w:numPr>
        <w:ind w:right="137" w:hanging="360"/>
      </w:pPr>
      <w:r>
        <w:t>Wykonawca oświadcza, że rachunek bankowy wskazany na fakturze jest rachunkiem znajdującym się w elektronicznym wykazie podmiotów prowadzonym od 1 września 2019 r. przez Szefa Krajowej Administracji Skarbowej, o którym mowa w ustawie o podatku od towarów i usług,</w:t>
      </w:r>
    </w:p>
    <w:p w14:paraId="3D4EF623" w14:textId="77777777" w:rsidR="004E7804" w:rsidRDefault="007E638E">
      <w:pPr>
        <w:numPr>
          <w:ilvl w:val="0"/>
          <w:numId w:val="4"/>
        </w:numPr>
        <w:ind w:right="137" w:hanging="360"/>
      </w:pPr>
      <w:r>
        <w:t>w przypadku gdy rachunek bankowy wykonawcy nie spełnia warunków określonych w ust. 6,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19456D0A" w14:textId="77777777" w:rsidR="004E7804" w:rsidRDefault="007E638E">
      <w:pPr>
        <w:numPr>
          <w:ilvl w:val="0"/>
          <w:numId w:val="4"/>
        </w:numPr>
        <w:ind w:right="137" w:hanging="360"/>
      </w:pPr>
      <w:r>
        <w:t>Za datę zapłaty Strony ustalają dzień obciążenia rachunku Zamawiającego.</w:t>
      </w:r>
    </w:p>
    <w:p w14:paraId="1774E7AF" w14:textId="77777777" w:rsidR="004E7804" w:rsidRDefault="007E638E">
      <w:pPr>
        <w:numPr>
          <w:ilvl w:val="0"/>
          <w:numId w:val="4"/>
        </w:numPr>
        <w:spacing w:after="453"/>
        <w:ind w:right="137" w:hanging="360"/>
      </w:pPr>
      <w:r>
        <w:t>Okoliczności uzasadniające zmianę terminu wykonania umowy nie dają prawa do żądania zmiany wynagrodzenia określonego w ust. 1.</w:t>
      </w:r>
    </w:p>
    <w:p w14:paraId="7AE8F040" w14:textId="77777777" w:rsidR="004E7804" w:rsidRDefault="007E638E">
      <w:pPr>
        <w:spacing w:after="9"/>
        <w:ind w:left="10" w:right="134" w:hanging="10"/>
        <w:jc w:val="center"/>
      </w:pPr>
      <w:r>
        <w:t>§ 6</w:t>
      </w:r>
    </w:p>
    <w:p w14:paraId="5555B29F" w14:textId="77777777" w:rsidR="004E7804" w:rsidRDefault="007E638E">
      <w:pPr>
        <w:spacing w:after="9"/>
        <w:ind w:left="10" w:hanging="10"/>
        <w:jc w:val="center"/>
      </w:pPr>
      <w:r>
        <w:t>Gwarancja i rękojmia</w:t>
      </w:r>
    </w:p>
    <w:p w14:paraId="53B262D7" w14:textId="77777777" w:rsidR="004E7804" w:rsidRDefault="004E7804">
      <w:pPr>
        <w:spacing w:after="9"/>
        <w:ind w:left="10" w:hanging="10"/>
        <w:jc w:val="center"/>
      </w:pPr>
    </w:p>
    <w:p w14:paraId="7D86AD37" w14:textId="77777777" w:rsidR="004E7804" w:rsidRDefault="007E638E">
      <w:pPr>
        <w:numPr>
          <w:ilvl w:val="0"/>
          <w:numId w:val="5"/>
        </w:numPr>
        <w:ind w:right="137" w:hanging="360"/>
      </w:pPr>
      <w:r>
        <w:t>Wykonawca oświadcza, że udziela Zamawiającemu gwarancji na Przedmiot Umowy na okres 24 Miesięcy, zgodnie ze złożoną ofertą.</w:t>
      </w:r>
    </w:p>
    <w:p w14:paraId="32B01263" w14:textId="77777777" w:rsidR="004E7804" w:rsidRDefault="007E638E">
      <w:pPr>
        <w:numPr>
          <w:ilvl w:val="0"/>
          <w:numId w:val="5"/>
        </w:numPr>
        <w:ind w:right="137" w:hanging="360"/>
      </w:pPr>
      <w:r>
        <w:t>Okres gwarancji udzielonej przez Wykonawcę biegnie od dnia podpisania protokołu odbioru bez uwag przez Zamawiającego.</w:t>
      </w:r>
    </w:p>
    <w:p w14:paraId="27BE401A" w14:textId="77777777" w:rsidR="004E7804" w:rsidRDefault="007E638E">
      <w:pPr>
        <w:numPr>
          <w:ilvl w:val="0"/>
          <w:numId w:val="5"/>
        </w:numPr>
        <w:ind w:right="137" w:hanging="360"/>
      </w:pPr>
      <w:r>
        <w:t>Gwarancja udzielona przez Wykonawcę nie wyłącza uprawnień Zamawiającego z tytułu gwarancji udzielonych przez producentów oprogramowania. Warunki gwarancji udzielonej przez Wykonawcę mają pierwszeństwo przed warunkami gwarancji udzielonych przez producentów oprogramowania w zakresie, w jakim warunki gwarancji przyznają Zamawiającemu silniejszą ochronę.</w:t>
      </w:r>
    </w:p>
    <w:p w14:paraId="48ADDAA5" w14:textId="77777777" w:rsidR="004E7804" w:rsidRDefault="007E638E">
      <w:pPr>
        <w:numPr>
          <w:ilvl w:val="0"/>
          <w:numId w:val="5"/>
        </w:numPr>
        <w:ind w:right="137" w:hanging="360"/>
      </w:pPr>
      <w:r>
        <w:t>Gwarancja udzielana jest w ramach wynagrodzenia.</w:t>
      </w:r>
    </w:p>
    <w:p w14:paraId="50A9C46E" w14:textId="77777777" w:rsidR="004E7804" w:rsidRDefault="007E638E">
      <w:pPr>
        <w:numPr>
          <w:ilvl w:val="0"/>
          <w:numId w:val="5"/>
        </w:numPr>
        <w:ind w:right="137" w:hanging="360"/>
      </w:pPr>
      <w:r>
        <w:t>W okresie gwarancji Wykonawca zapewnia serwis techniczny.</w:t>
      </w:r>
    </w:p>
    <w:p w14:paraId="1BE19DA9" w14:textId="77777777" w:rsidR="004E7804" w:rsidRDefault="007E638E">
      <w:pPr>
        <w:numPr>
          <w:ilvl w:val="0"/>
          <w:numId w:val="5"/>
        </w:numPr>
        <w:ind w:right="137" w:hanging="360"/>
      </w:pPr>
      <w:r>
        <w:t xml:space="preserve">Niezależnie od udzielonej gwarancji, Wykonawca ponosi wobec Zamawiającego odpowiedzialność za wady fizyczne i prawne przedmiotu umowy z tytułu rękojmi w terminie i na zasadach określonych w Kodeksie cywilnym. </w:t>
      </w:r>
    </w:p>
    <w:p w14:paraId="396A0CE0" w14:textId="77777777" w:rsidR="004E7804" w:rsidRDefault="007E638E">
      <w:pPr>
        <w:numPr>
          <w:ilvl w:val="0"/>
          <w:numId w:val="5"/>
        </w:numPr>
        <w:ind w:right="137" w:hanging="360"/>
      </w:pPr>
      <w: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347CB4DC" w14:textId="77777777" w:rsidR="004E7804" w:rsidRDefault="007E638E">
      <w:pPr>
        <w:numPr>
          <w:ilvl w:val="0"/>
          <w:numId w:val="5"/>
        </w:numPr>
        <w:ind w:right="137" w:hanging="360"/>
      </w:pPr>
      <w:r>
        <w:t>Przez wadę należy rozumieć wadę fizyczną i prawną. Wada fizyczna rozumiana, jako jawne lub ukryte właściwości tkwiące w oprogramowaniu stanowiących przedmiot umowy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w:t>
      </w:r>
      <w:r>
        <w:t>t obciążony prawem osoby trzeciej, a także inne wady prawne.</w:t>
      </w:r>
    </w:p>
    <w:p w14:paraId="2F331A57" w14:textId="77777777" w:rsidR="004E7804" w:rsidRDefault="007E638E">
      <w:pPr>
        <w:numPr>
          <w:ilvl w:val="0"/>
          <w:numId w:val="5"/>
        </w:numPr>
        <w:ind w:right="137" w:hanging="360"/>
      </w:pPr>
      <w:r>
        <w:t xml:space="preserve">Zgłoszenie awarii lub wady następuje telefonicznie/e-mailem na numer telefonu ……….…………….. / e-mail </w:t>
      </w:r>
    </w:p>
    <w:p w14:paraId="56863AD8" w14:textId="77777777" w:rsidR="004E7804" w:rsidRDefault="007E638E">
      <w:pPr>
        <w:ind w:left="720" w:right="137" w:firstLine="0"/>
      </w:pPr>
      <w:r>
        <w:t>………………………</w:t>
      </w:r>
    </w:p>
    <w:p w14:paraId="768C55FE" w14:textId="77777777" w:rsidR="004E7804" w:rsidRDefault="007E638E">
      <w:pPr>
        <w:numPr>
          <w:ilvl w:val="0"/>
          <w:numId w:val="5"/>
        </w:numPr>
        <w:spacing w:after="236"/>
        <w:ind w:right="137" w:hanging="360"/>
      </w:pPr>
      <w:r>
        <w:t>Wykonawca potwierdzi zgłoszenie w ciągu 2 dni roboczych, a usunie awarię lub wadę w ciągu 14 dni kalendarzowych licząc od dnia zgłoszenia.</w:t>
      </w:r>
    </w:p>
    <w:p w14:paraId="00CBF633" w14:textId="77777777" w:rsidR="004E7804" w:rsidRDefault="007E638E">
      <w:pPr>
        <w:spacing w:after="9"/>
        <w:ind w:left="10" w:right="134" w:hanging="10"/>
        <w:jc w:val="center"/>
      </w:pPr>
      <w:r>
        <w:lastRenderedPageBreak/>
        <w:t>§ 7</w:t>
      </w:r>
    </w:p>
    <w:p w14:paraId="2BB0BEFF" w14:textId="77777777" w:rsidR="004E7804" w:rsidRDefault="007E638E">
      <w:pPr>
        <w:spacing w:after="9"/>
        <w:ind w:left="10" w:right="135" w:hanging="10"/>
        <w:jc w:val="center"/>
      </w:pPr>
      <w:r>
        <w:t>Kary umowne</w:t>
      </w:r>
    </w:p>
    <w:p w14:paraId="369C0685" w14:textId="77777777" w:rsidR="004E7804" w:rsidRDefault="004E7804">
      <w:pPr>
        <w:spacing w:after="9"/>
        <w:ind w:left="10" w:right="135" w:hanging="10"/>
        <w:jc w:val="center"/>
      </w:pPr>
    </w:p>
    <w:p w14:paraId="1AB2DF0B" w14:textId="77777777" w:rsidR="004E7804" w:rsidRDefault="007E638E">
      <w:pPr>
        <w:numPr>
          <w:ilvl w:val="0"/>
          <w:numId w:val="6"/>
        </w:numPr>
        <w:spacing w:after="222"/>
        <w:ind w:right="137" w:hanging="370"/>
      </w:pPr>
      <w:r>
        <w:t>Wykonawca zapłaci Zamawiającemu karę umowną:</w:t>
      </w:r>
    </w:p>
    <w:p w14:paraId="5B236623" w14:textId="77777777" w:rsidR="004E7804" w:rsidRDefault="007E638E">
      <w:pPr>
        <w:numPr>
          <w:ilvl w:val="1"/>
          <w:numId w:val="6"/>
        </w:numPr>
        <w:spacing w:after="222"/>
        <w:ind w:right="137" w:hanging="370"/>
      </w:pPr>
      <w:r>
        <w:t>za odstąpienie od umowy przez Zamawiającego z przyczyn, za które ponosi odpowiedzialność Wykonawca – wysokości 10% wynagrodzenia umownego,</w:t>
      </w:r>
    </w:p>
    <w:p w14:paraId="78122EF1" w14:textId="77777777" w:rsidR="004E7804" w:rsidRDefault="007E638E">
      <w:pPr>
        <w:numPr>
          <w:ilvl w:val="1"/>
          <w:numId w:val="6"/>
        </w:numPr>
        <w:spacing w:after="222"/>
        <w:ind w:right="137" w:hanging="370"/>
      </w:pPr>
      <w:r>
        <w:t>za zwłokę w realizacji przedmiotu umowy w wysokości 0,5% wynagrodzenia umownego za każdy dzień zwłoki,</w:t>
      </w:r>
    </w:p>
    <w:p w14:paraId="6C9FD8C5" w14:textId="77777777" w:rsidR="004E7804" w:rsidRDefault="007E638E">
      <w:pPr>
        <w:numPr>
          <w:ilvl w:val="1"/>
          <w:numId w:val="6"/>
        </w:numPr>
        <w:spacing w:after="222"/>
        <w:ind w:right="137" w:hanging="370"/>
      </w:pPr>
      <w:r>
        <w:t>za zwłokę w usunięciu wad stwierdzonych przy odbiorze w wysokości 0,5% wynagrodzenia umownego za każdy dzień zwłoki, licząc od następnego dnia po upływie terminu określonego przez Zamawiającego do usunięcia wad.</w:t>
      </w:r>
    </w:p>
    <w:p w14:paraId="4B4BFC45" w14:textId="77777777" w:rsidR="004E7804" w:rsidRDefault="007E638E">
      <w:pPr>
        <w:numPr>
          <w:ilvl w:val="0"/>
          <w:numId w:val="6"/>
        </w:numPr>
        <w:spacing w:after="222"/>
        <w:ind w:right="137" w:hanging="370"/>
      </w:pPr>
      <w:r>
        <w:t>Zamawiający zapłaci Wykonawcy karę umowną za odstąpienie od umowy przez Wykonawcę  z przyczyn, za które ponosi odpowiedzialność Zamawiający – w wysokości 10% wynagrodzenia umownego.</w:t>
      </w:r>
    </w:p>
    <w:p w14:paraId="3D19C2E6" w14:textId="77777777" w:rsidR="004E7804" w:rsidRDefault="007E638E">
      <w:pPr>
        <w:numPr>
          <w:ilvl w:val="0"/>
          <w:numId w:val="6"/>
        </w:numPr>
        <w:spacing w:after="222"/>
        <w:ind w:right="137" w:hanging="370"/>
      </w:pPr>
      <w:r>
        <w:t>Wykonawca wyraża zgodę na potrącenie należnych Zamawiającemu kar umownych z przysługującemu Wykonawcy wynagrodzenia, z zastrzeżeniem przepisów powszechnie obowiązujących.</w:t>
      </w:r>
    </w:p>
    <w:p w14:paraId="2056D79C" w14:textId="77777777" w:rsidR="004E7804" w:rsidRDefault="007E638E">
      <w:pPr>
        <w:numPr>
          <w:ilvl w:val="0"/>
          <w:numId w:val="6"/>
        </w:numPr>
        <w:spacing w:after="222"/>
        <w:ind w:right="137" w:hanging="360"/>
      </w:pPr>
      <w:r>
        <w:t>Zamawiający zastrzega sobie prawo dochodzenia odszkodowania przewyższającego wysokość zastrzeżonej kary umownej na zasadach ogólnych.</w:t>
      </w:r>
    </w:p>
    <w:p w14:paraId="3E9A3E49" w14:textId="77777777" w:rsidR="004E7804" w:rsidRDefault="004E7804">
      <w:pPr>
        <w:spacing w:after="222"/>
        <w:ind w:left="705" w:right="137" w:firstLine="0"/>
      </w:pPr>
    </w:p>
    <w:p w14:paraId="3E543C5A" w14:textId="77777777" w:rsidR="004E7804" w:rsidRDefault="007E638E">
      <w:pPr>
        <w:spacing w:after="9"/>
        <w:ind w:left="10" w:right="132" w:hanging="10"/>
        <w:jc w:val="center"/>
      </w:pPr>
      <w:r>
        <w:t>§ 8</w:t>
      </w:r>
    </w:p>
    <w:p w14:paraId="409C2DA0" w14:textId="77777777" w:rsidR="004E7804" w:rsidRDefault="007E638E">
      <w:pPr>
        <w:spacing w:after="9"/>
        <w:ind w:left="10" w:right="134" w:hanging="10"/>
        <w:jc w:val="center"/>
      </w:pPr>
      <w:r>
        <w:t>Zmiana, rozwiązanie i odstąpienie od umowy</w:t>
      </w:r>
    </w:p>
    <w:p w14:paraId="428F204D" w14:textId="77777777" w:rsidR="004E7804" w:rsidRDefault="004E7804">
      <w:pPr>
        <w:spacing w:after="9"/>
        <w:ind w:left="10" w:right="134" w:hanging="10"/>
        <w:jc w:val="center"/>
      </w:pPr>
    </w:p>
    <w:p w14:paraId="07D70743" w14:textId="77777777" w:rsidR="004E7804" w:rsidRDefault="007E638E">
      <w:pPr>
        <w:numPr>
          <w:ilvl w:val="0"/>
          <w:numId w:val="7"/>
        </w:numPr>
        <w:spacing w:after="264"/>
        <w:ind w:right="137" w:hanging="370"/>
      </w:pPr>
      <w:r>
        <w:t>Wszelkie zmiany i uzupełnienia do niniejszej umowy muszą być dokonane za zgodą obu stron wyrażoną na piśmie, w formie aneksu do umowy, pod rygorem nieważności.</w:t>
      </w:r>
    </w:p>
    <w:p w14:paraId="5F3E4E49" w14:textId="77777777" w:rsidR="004E7804" w:rsidRDefault="007E638E">
      <w:pPr>
        <w:numPr>
          <w:ilvl w:val="0"/>
          <w:numId w:val="7"/>
        </w:numPr>
        <w:spacing w:after="264"/>
        <w:ind w:right="137" w:hanging="370"/>
      </w:pPr>
      <w:r>
        <w:t>W przypadku rozwiązania umowy, w porozumieniu, Strony określą tryb oraz skutki jej rozwiązania, w tym wskażą skutki finansowe.</w:t>
      </w:r>
    </w:p>
    <w:p w14:paraId="744E2227" w14:textId="77777777" w:rsidR="004E7804" w:rsidRDefault="007E638E">
      <w:pPr>
        <w:numPr>
          <w:ilvl w:val="0"/>
          <w:numId w:val="7"/>
        </w:numPr>
        <w:spacing w:after="264"/>
        <w:ind w:right="137" w:hanging="360"/>
      </w:pPr>
      <w:r>
        <w:t xml:space="preserve">Każdej ze stron przysługuje prawo rozwiązania umowy w trybie natychmiastowym, jeżeli druga Strona w sposób rażący narusza postanowienia umowne. Rozwiązanie umowy należy uzasadnić na piśmie.. </w:t>
      </w:r>
    </w:p>
    <w:p w14:paraId="748137FD" w14:textId="77777777" w:rsidR="004E7804" w:rsidRDefault="007E638E">
      <w:pPr>
        <w:spacing w:after="45"/>
        <w:ind w:left="10" w:right="132" w:hanging="10"/>
        <w:jc w:val="center"/>
      </w:pPr>
      <w:r>
        <w:t>§ 9</w:t>
      </w:r>
    </w:p>
    <w:p w14:paraId="1C4DCEA3" w14:textId="77777777" w:rsidR="004E7804" w:rsidRDefault="007E638E">
      <w:pPr>
        <w:spacing w:after="59"/>
        <w:ind w:left="10" w:right="136" w:hanging="10"/>
        <w:jc w:val="center"/>
      </w:pPr>
      <w:r>
        <w:t>Poufność i ochrona danych osobowych</w:t>
      </w:r>
    </w:p>
    <w:p w14:paraId="6FFD0214" w14:textId="77777777" w:rsidR="004E7804" w:rsidRDefault="004E7804">
      <w:pPr>
        <w:spacing w:after="59"/>
        <w:ind w:left="10" w:right="136" w:hanging="10"/>
        <w:jc w:val="center"/>
      </w:pPr>
    </w:p>
    <w:p w14:paraId="5845A250" w14:textId="77777777" w:rsidR="004E7804" w:rsidRDefault="007E638E">
      <w:pPr>
        <w:numPr>
          <w:ilvl w:val="0"/>
          <w:numId w:val="8"/>
        </w:numPr>
        <w:spacing w:after="62"/>
        <w:ind w:right="137" w:hanging="360"/>
      </w:pPr>
      <w:r>
        <w:t>Wykonawca zobowiązuje się do zachowania w poufności wszelkich informacji pozyskanych w związku z zawarciem i realizacją Umowy w okresie jej obowiązywania oraz po jej zakończeniu, a także do nieudostępniania informacji i innych pozyskanych w trakcie realizacji materiałów osobom trzecim bez pisemnej zgody Zamawiającego, za wyjątkiem informacji jawnych z mocy prawa.</w:t>
      </w:r>
    </w:p>
    <w:p w14:paraId="0270CA62" w14:textId="77777777" w:rsidR="004E7804" w:rsidRDefault="007E638E">
      <w:pPr>
        <w:numPr>
          <w:ilvl w:val="0"/>
          <w:numId w:val="8"/>
        </w:numPr>
        <w:spacing w:after="59"/>
        <w:ind w:right="137" w:hanging="360"/>
      </w:pPr>
      <w:r>
        <w:t>Wykonawca niniejszym oświadcza, że został poinformowany przez Zamawiającego, o tym, że:</w:t>
      </w:r>
    </w:p>
    <w:p w14:paraId="3C10B39F" w14:textId="77777777" w:rsidR="004E7804" w:rsidRDefault="007E638E">
      <w:pPr>
        <w:numPr>
          <w:ilvl w:val="1"/>
          <w:numId w:val="8"/>
        </w:numPr>
        <w:spacing w:after="54"/>
        <w:ind w:right="137" w:hanging="360"/>
      </w:pPr>
      <w:r>
        <w:lastRenderedPageBreak/>
        <w:t>Administratorem danych osobowych Wykonawcy (dalej: dane osobowe) jest: Wójt Gminy Marklowice, p. </w:t>
      </w:r>
      <w:r>
        <w:rPr>
          <w:b/>
          <w:bCs/>
        </w:rPr>
        <w:t xml:space="preserve">Wiesław Mika, dane kontaktowe: </w:t>
      </w:r>
      <w:r>
        <w:t xml:space="preserve">ul. Wyzwolenia 71, 44-321 Marklowice   (dalej: Administrator). </w:t>
      </w:r>
    </w:p>
    <w:p w14:paraId="67C7A012" w14:textId="77777777" w:rsidR="004E7804" w:rsidRDefault="007E638E">
      <w:pPr>
        <w:numPr>
          <w:ilvl w:val="1"/>
          <w:numId w:val="8"/>
        </w:numPr>
        <w:spacing w:after="54"/>
        <w:ind w:right="137" w:hanging="360"/>
      </w:pPr>
      <w:r>
        <w:t xml:space="preserve">Dane kontaktowe Inspektora Ochrony Danych u Administratora to: </w:t>
      </w:r>
      <w:r>
        <w:rPr>
          <w:color w:val="000080"/>
          <w:u w:val="single" w:color="000000"/>
        </w:rPr>
        <w:t>iodo@marklowice.pl</w:t>
      </w:r>
    </w:p>
    <w:p w14:paraId="7054C40E" w14:textId="77777777" w:rsidR="004E7804" w:rsidRDefault="007E638E">
      <w:pPr>
        <w:numPr>
          <w:ilvl w:val="1"/>
          <w:numId w:val="8"/>
        </w:numPr>
        <w:spacing w:after="54"/>
        <w:ind w:right="137" w:hanging="360"/>
      </w:pPr>
      <w:r>
        <w:t>Dane osobowe przetwarzane będą w następujących celach:</w:t>
      </w:r>
    </w:p>
    <w:p w14:paraId="7EF22E0A" w14:textId="77777777" w:rsidR="004E7804" w:rsidRDefault="007E638E">
      <w:pPr>
        <w:numPr>
          <w:ilvl w:val="2"/>
          <w:numId w:val="8"/>
        </w:numPr>
        <w:spacing w:after="59"/>
        <w:ind w:right="137" w:hanging="360"/>
      </w:pPr>
      <w:r>
        <w:t>w celu realizacji uzasadnionego interesu Administratora i Wykonawcy polegającego na zawarciu i wykonaniu Umowy pomiędzy Administratorem a Wykonawcą (podstawa prawna: art. 6 ust. 1 lit. f RODO)</w:t>
      </w:r>
    </w:p>
    <w:p w14:paraId="2BDD37A3" w14:textId="77777777" w:rsidR="004E7804" w:rsidRDefault="007E638E">
      <w:pPr>
        <w:numPr>
          <w:ilvl w:val="2"/>
          <w:numId w:val="8"/>
        </w:numPr>
        <w:spacing w:after="59"/>
        <w:ind w:right="137" w:hanging="360"/>
      </w:pPr>
      <w:r>
        <w:t>w celu wykonania obowiązków prawnych ciążących na Administratorze w związku z realizacją Umowy, w szczególności obowiązku prowadzenia rachunkowości i rozliczeń podatkowych (podstawa prawna: art. 6 ust. 1 lit. c RODO)</w:t>
      </w:r>
    </w:p>
    <w:p w14:paraId="60AC2162" w14:textId="77777777" w:rsidR="004E7804" w:rsidRDefault="007E638E">
      <w:pPr>
        <w:numPr>
          <w:ilvl w:val="2"/>
          <w:numId w:val="8"/>
        </w:numPr>
        <w:spacing w:after="62"/>
        <w:ind w:right="137" w:hanging="360"/>
      </w:pPr>
      <w:r>
        <w:t>w celu ustalenia, dochodzenia i obrony roszczeń pomiędzy Stronami (podstawa prawna: art. 6 ust. 1 lit. f RODO).</w:t>
      </w:r>
    </w:p>
    <w:p w14:paraId="46899D25" w14:textId="77777777" w:rsidR="004E7804" w:rsidRDefault="007E638E">
      <w:pPr>
        <w:numPr>
          <w:ilvl w:val="1"/>
          <w:numId w:val="9"/>
        </w:numPr>
        <w:spacing w:after="62"/>
        <w:ind w:right="137" w:hanging="360"/>
      </w:pPr>
      <w:r>
        <w:t>Podanie danych osobowych jest dobrowolne, lecz ich niepodanie uniemożliwia zawarcie i wykonanie Umowy.</w:t>
      </w:r>
    </w:p>
    <w:p w14:paraId="285E678A" w14:textId="77777777" w:rsidR="004E7804" w:rsidRDefault="007E638E">
      <w:pPr>
        <w:numPr>
          <w:ilvl w:val="1"/>
          <w:numId w:val="9"/>
        </w:numPr>
        <w:spacing w:after="62"/>
        <w:ind w:right="137" w:hanging="360"/>
      </w:pPr>
      <w:r>
        <w:t>Przetwarzanie danych osobowych może zostać powierzone przez Administratora podmiotom działającym w jego imieniu, w szczególności podmiotom świadczącym usługi prawne, IT, transportowe, kurierskie, pocztowe, serwisowe.</w:t>
      </w:r>
    </w:p>
    <w:p w14:paraId="48B6DD78" w14:textId="77777777" w:rsidR="004E7804" w:rsidRDefault="007E638E">
      <w:pPr>
        <w:numPr>
          <w:ilvl w:val="1"/>
          <w:numId w:val="9"/>
        </w:numPr>
        <w:spacing w:after="62"/>
        <w:ind w:right="137" w:hanging="360"/>
      </w:pPr>
      <w:r>
        <w:t>Dane osobowe nie będą przekazywane do państwa trzeciego w rozumieniu RODO (poza terytorium Europejskiego Obszaru Gospodarczego).</w:t>
      </w:r>
    </w:p>
    <w:p w14:paraId="2A5B113F" w14:textId="77777777" w:rsidR="004E7804" w:rsidRDefault="007E638E">
      <w:pPr>
        <w:numPr>
          <w:ilvl w:val="1"/>
          <w:numId w:val="9"/>
        </w:numPr>
        <w:spacing w:after="62"/>
        <w:ind w:right="137" w:hanging="360"/>
      </w:pPr>
      <w:r>
        <w:t>Dane osobowe będą przechowywane przez okres niezbędny dla realizacji umowy, po czym dane będą przechowywane przez okres przedawnienia roszczeń lub przez okres wymagany przepisami prawa podatkowego.</w:t>
      </w:r>
    </w:p>
    <w:p w14:paraId="02B170C3" w14:textId="77777777" w:rsidR="004E7804" w:rsidRDefault="007E638E">
      <w:pPr>
        <w:numPr>
          <w:ilvl w:val="1"/>
          <w:numId w:val="9"/>
        </w:numPr>
        <w:spacing w:after="62"/>
        <w:ind w:right="137" w:hanging="360"/>
      </w:pPr>
      <w:r>
        <w:t>Wykonawca posiada prawo: dostępu do treści swoich danych (art. 15 RODO); sprostowania danych (art. 16 RODO), usunięcia danych (art. 17 RODO), IV. ograniczenia przetwarzania (art. 18 RODO), V. przenoszenia danych (art. 20 RODO), VI. wniesienia sprzeciwu wobec przetwarzania jego danych osobowych (art. 21 RODO).</w:t>
      </w:r>
    </w:p>
    <w:p w14:paraId="6C3F9844" w14:textId="77777777" w:rsidR="004E7804" w:rsidRDefault="007E638E">
      <w:pPr>
        <w:numPr>
          <w:ilvl w:val="1"/>
          <w:numId w:val="9"/>
        </w:numPr>
        <w:spacing w:after="62"/>
        <w:ind w:right="137" w:hanging="360"/>
      </w:pPr>
      <w:r>
        <w:t xml:space="preserve">Realizacja powyższych uprawnień, może odbywać się poprzez wskazanie swoich żądań przesłane Inspektorowi Ochrony Danych na adres e-mail: </w:t>
      </w:r>
      <w:r>
        <w:rPr>
          <w:color w:val="000080"/>
          <w:u w:val="single" w:color="000000"/>
        </w:rPr>
        <w:t xml:space="preserve">iodo@marklowice.pl </w:t>
      </w:r>
      <w:r>
        <w:rPr>
          <w:color w:val="000080"/>
        </w:rPr>
        <w:t xml:space="preserve"> </w:t>
      </w:r>
    </w:p>
    <w:p w14:paraId="5EC16815" w14:textId="77777777" w:rsidR="004E7804" w:rsidRDefault="007E638E">
      <w:pPr>
        <w:numPr>
          <w:ilvl w:val="1"/>
          <w:numId w:val="9"/>
        </w:numPr>
        <w:spacing w:after="62"/>
        <w:ind w:right="137" w:hanging="360"/>
      </w:pPr>
      <w:r>
        <w:t>Wykonawca ma prawo wniesienia skargi do Prezesa Urzędu Ochrony Danych Osobowych, gdy uzna, iż przetwarzanie jego danych osobowych narusza przepisy RODO.</w:t>
      </w:r>
    </w:p>
    <w:p w14:paraId="3CC2D674" w14:textId="77777777" w:rsidR="004E7804" w:rsidRDefault="007E638E">
      <w:pPr>
        <w:numPr>
          <w:ilvl w:val="0"/>
          <w:numId w:val="8"/>
        </w:numPr>
        <w:spacing w:after="62"/>
        <w:ind w:right="137" w:hanging="360"/>
      </w:pPr>
      <w:r>
        <w:t>Wskazane w Umowie osoby fizyczne reprezentujące Wykonawcę, podpisując niniejszą Umowę, oświadczają jednocześnie, że zapoznały się z informacjami zawartymi poniżej:</w:t>
      </w:r>
    </w:p>
    <w:p w14:paraId="19A9FE67" w14:textId="77777777" w:rsidR="004E7804" w:rsidRDefault="007E638E">
      <w:pPr>
        <w:numPr>
          <w:ilvl w:val="1"/>
          <w:numId w:val="8"/>
        </w:numPr>
        <w:spacing w:after="62"/>
        <w:ind w:right="137" w:hanging="360"/>
      </w:pPr>
      <w:r>
        <w:t>Administratorem danych osobowych przedstawicieli Wykonawcy: imię, nazwisko  (dalej: dane osobowe) jest: Wójt Gminy Marklowice, p. </w:t>
      </w:r>
      <w:r>
        <w:rPr>
          <w:b/>
          <w:bCs/>
        </w:rPr>
        <w:t xml:space="preserve">Wiesław Mika, dane kontaktowe: </w:t>
      </w:r>
      <w:r>
        <w:t>ul. Wyzwolenia 71, 44-321 Marklowice  (dalej: Administrator).</w:t>
      </w:r>
    </w:p>
    <w:p w14:paraId="29917C3A" w14:textId="77777777" w:rsidR="004E7804" w:rsidRDefault="007E638E">
      <w:pPr>
        <w:numPr>
          <w:ilvl w:val="1"/>
          <w:numId w:val="8"/>
        </w:numPr>
        <w:spacing w:line="310" w:lineRule="auto"/>
        <w:ind w:right="137" w:hanging="360"/>
      </w:pPr>
      <w:r>
        <w:t xml:space="preserve">Dane kontaktowe Inspektora Ochrony Danych u Administratora to: </w:t>
      </w:r>
      <w:r>
        <w:rPr>
          <w:color w:val="000080"/>
          <w:u w:val="single" w:color="000000"/>
        </w:rPr>
        <w:t xml:space="preserve">iodo@marklowice.pl </w:t>
      </w:r>
      <w:r>
        <w:rPr>
          <w:color w:val="000080"/>
        </w:rPr>
        <w:t xml:space="preserve"> </w:t>
      </w:r>
    </w:p>
    <w:p w14:paraId="4D57897F" w14:textId="77777777" w:rsidR="004E7804" w:rsidRDefault="007E638E">
      <w:pPr>
        <w:numPr>
          <w:ilvl w:val="1"/>
          <w:numId w:val="8"/>
        </w:numPr>
        <w:spacing w:line="310" w:lineRule="auto"/>
        <w:ind w:right="137" w:hanging="360"/>
      </w:pPr>
      <w:r>
        <w:t>Dane osobowe przetwarzane będą w następujących celach:</w:t>
      </w:r>
    </w:p>
    <w:p w14:paraId="3242B178" w14:textId="77777777" w:rsidR="004E7804" w:rsidRDefault="007E638E">
      <w:pPr>
        <w:numPr>
          <w:ilvl w:val="2"/>
          <w:numId w:val="8"/>
        </w:numPr>
        <w:ind w:right="137" w:hanging="360"/>
      </w:pPr>
      <w:r>
        <w:t xml:space="preserve">w celu realizacji uzasadnionego interesu Administratora i Wykonawcy polegającego na zawarciu i wykonaniu Umowy pomiędzy Administratorem a Wykonawcą (podstawa prawna: art. 6 ust. 1 lit. f </w:t>
      </w:r>
    </w:p>
    <w:p w14:paraId="439F0463" w14:textId="77777777" w:rsidR="004E7804" w:rsidRDefault="007E638E">
      <w:pPr>
        <w:spacing w:after="59"/>
        <w:ind w:left="1440" w:right="137" w:firstLine="0"/>
      </w:pPr>
      <w:r>
        <w:t>RODO),</w:t>
      </w:r>
    </w:p>
    <w:p w14:paraId="467821DB" w14:textId="77777777" w:rsidR="004E7804" w:rsidRDefault="007E638E">
      <w:pPr>
        <w:numPr>
          <w:ilvl w:val="2"/>
          <w:numId w:val="8"/>
        </w:numPr>
        <w:ind w:right="137" w:hanging="360"/>
      </w:pPr>
      <w:r>
        <w:t>w celu wykonania obowiązków prawnych ciążących na Administratorze w związku z realizacją Umowy, w szczególności obowiązku prowadzenia rachunkowości i rozliczeń podatkowych (podstawa prawna: art. 6 ust. 1 lit. c RODO)</w:t>
      </w:r>
    </w:p>
    <w:p w14:paraId="09B7AAE0" w14:textId="77777777" w:rsidR="004E7804" w:rsidRDefault="007E638E">
      <w:pPr>
        <w:numPr>
          <w:ilvl w:val="2"/>
          <w:numId w:val="8"/>
        </w:numPr>
        <w:spacing w:after="0" w:line="264" w:lineRule="auto"/>
        <w:ind w:right="137" w:hanging="360"/>
      </w:pPr>
      <w:r>
        <w:lastRenderedPageBreak/>
        <w:t>w celu ustalenia, dochodzenia i obrony roszczeń pomiędzy Stronami (podstawa prawna: art. 6 ust. 1 lit. f RODO).</w:t>
      </w:r>
    </w:p>
    <w:p w14:paraId="6622FE75" w14:textId="77777777" w:rsidR="004E7804" w:rsidRDefault="007E638E">
      <w:pPr>
        <w:numPr>
          <w:ilvl w:val="0"/>
          <w:numId w:val="8"/>
        </w:numPr>
        <w:spacing w:after="59"/>
        <w:ind w:right="137" w:hanging="360"/>
      </w:pPr>
      <w:r>
        <w:t>Podanie danych osobowych jest dobrowolne, lecz ich niepodanie uniemożliwia zawarcie i wykonanie Umowy,</w:t>
      </w:r>
    </w:p>
    <w:p w14:paraId="6788B959" w14:textId="77777777" w:rsidR="004E7804" w:rsidRDefault="007E638E">
      <w:pPr>
        <w:numPr>
          <w:ilvl w:val="0"/>
          <w:numId w:val="8"/>
        </w:numPr>
        <w:spacing w:after="62"/>
        <w:ind w:right="137" w:hanging="360"/>
      </w:pPr>
      <w:r>
        <w:t>Przetwarzanie danych osobowych może zostać powierzone przez Administratora podmiotom działającym w jego imieniu, w szczególności podmiotom świadczącym usługi prawne, IT, transportowe, pocztowe, serwisowe.</w:t>
      </w:r>
    </w:p>
    <w:p w14:paraId="033B8C4A" w14:textId="77777777" w:rsidR="004E7804" w:rsidRDefault="007E638E">
      <w:pPr>
        <w:numPr>
          <w:ilvl w:val="0"/>
          <w:numId w:val="8"/>
        </w:numPr>
        <w:spacing w:after="62"/>
        <w:ind w:right="137" w:hanging="360"/>
      </w:pPr>
      <w:r>
        <w:t>Dane osobowe nie będą przekazywane do państwa trzeciego w rozumieniu RODO (poza terytorium Europejskiego Obszaru Gospodarczego).</w:t>
      </w:r>
    </w:p>
    <w:p w14:paraId="1E819727" w14:textId="77777777" w:rsidR="004E7804" w:rsidRDefault="007E638E">
      <w:pPr>
        <w:numPr>
          <w:ilvl w:val="0"/>
          <w:numId w:val="8"/>
        </w:numPr>
        <w:spacing w:after="62"/>
        <w:ind w:right="137" w:hanging="360"/>
      </w:pPr>
      <w:r>
        <w:t>Dane osobowe będą przechowywane przez okres niezbędny dla realizacji umowy, po czym dane będą przechowywane przez okres przedawnienia roszczeń lub przez okres wymagany przepisami prawa podatkowego.</w:t>
      </w:r>
    </w:p>
    <w:p w14:paraId="6C906359" w14:textId="77777777" w:rsidR="004E7804" w:rsidRDefault="007E638E">
      <w:pPr>
        <w:numPr>
          <w:ilvl w:val="0"/>
          <w:numId w:val="8"/>
        </w:numPr>
        <w:spacing w:after="62"/>
        <w:ind w:right="137" w:hanging="360"/>
      </w:pPr>
      <w:r>
        <w:t>Osoba, której dane dotyczą posiada prawo: dostępu do treści swoich danych (art. 15 RODO); sprostowania danych (art. 16 RODO), usunięcia danych (art. 17 RODO), IV. ograniczenia przetwarzania (art. 18 RODO), V. przenoszenia danych (art. 20 RODO), VI. wniesienia sprzeciwu wobec przetwarzania jego danych osobowych (art. 21 RODO).</w:t>
      </w:r>
    </w:p>
    <w:p w14:paraId="7A40364E" w14:textId="77777777" w:rsidR="004E7804" w:rsidRDefault="007E638E">
      <w:pPr>
        <w:numPr>
          <w:ilvl w:val="0"/>
          <w:numId w:val="8"/>
        </w:numPr>
        <w:spacing w:after="62"/>
        <w:ind w:right="137" w:hanging="360"/>
      </w:pPr>
      <w:r>
        <w:t xml:space="preserve">Realizacja powyższych uprawnień, może odbywać się poprzez wskazanie swoich żądań przesłane Inspektorowi Ochrony Danych na adres e-mail: </w:t>
      </w:r>
      <w:r>
        <w:rPr>
          <w:color w:val="000080"/>
          <w:u w:val="single" w:color="000000"/>
        </w:rPr>
        <w:t xml:space="preserve">iodo@marklowice.pl </w:t>
      </w:r>
      <w:r>
        <w:rPr>
          <w:color w:val="000080"/>
        </w:rPr>
        <w:t xml:space="preserve"> </w:t>
      </w:r>
    </w:p>
    <w:p w14:paraId="0C703A9C" w14:textId="77777777" w:rsidR="004E7804" w:rsidRDefault="007E638E">
      <w:pPr>
        <w:numPr>
          <w:ilvl w:val="0"/>
          <w:numId w:val="8"/>
        </w:numPr>
        <w:spacing w:after="279"/>
        <w:ind w:right="137" w:hanging="360"/>
      </w:pPr>
      <w:r>
        <w:t>Wykonawca ma prawo wniesienia skargi do Prezesa Urzędu Ochrony Danych Osobowych, gdy uzna, iż przetwarzanie jego danych osobowych narusza przepisy RODO.</w:t>
      </w:r>
    </w:p>
    <w:p w14:paraId="48853848" w14:textId="77777777" w:rsidR="004E7804" w:rsidRDefault="007E638E">
      <w:pPr>
        <w:spacing w:after="9"/>
        <w:ind w:left="10" w:right="132" w:hanging="10"/>
        <w:jc w:val="center"/>
      </w:pPr>
      <w:r>
        <w:t>§ 10</w:t>
      </w:r>
    </w:p>
    <w:p w14:paraId="39CCF22E" w14:textId="77777777" w:rsidR="004E7804" w:rsidRDefault="007E638E">
      <w:pPr>
        <w:spacing w:after="289"/>
        <w:ind w:left="10" w:right="135" w:hanging="10"/>
        <w:jc w:val="center"/>
      </w:pPr>
      <w:r>
        <w:t xml:space="preserve">Postanowienia końcowe </w:t>
      </w:r>
    </w:p>
    <w:p w14:paraId="0673A841" w14:textId="77777777" w:rsidR="004E7804" w:rsidRDefault="007E638E">
      <w:pPr>
        <w:numPr>
          <w:ilvl w:val="0"/>
          <w:numId w:val="10"/>
        </w:numPr>
        <w:spacing w:after="59"/>
        <w:ind w:right="137" w:hanging="370"/>
      </w:pPr>
      <w:r>
        <w:t>Wszelkie zmiany, uzupełnienia i oświadczenia składane w związku z realizacją niniejszej umowy wymagają, pod rygorem nieważności, formy pisemnej.</w:t>
      </w:r>
    </w:p>
    <w:p w14:paraId="1E0A7B6A" w14:textId="77777777" w:rsidR="004E7804" w:rsidRDefault="007E638E">
      <w:pPr>
        <w:numPr>
          <w:ilvl w:val="0"/>
          <w:numId w:val="10"/>
        </w:numPr>
        <w:spacing w:after="59"/>
        <w:ind w:right="137" w:hanging="370"/>
      </w:pPr>
      <w:r>
        <w:t>Wszelkie wątpliwości związane z realizacją niniejszej umowy, wyjaśniane będą w formie pisemnej.</w:t>
      </w:r>
    </w:p>
    <w:p w14:paraId="132D5505" w14:textId="77777777" w:rsidR="004E7804" w:rsidRDefault="007E638E">
      <w:pPr>
        <w:numPr>
          <w:ilvl w:val="0"/>
          <w:numId w:val="10"/>
        </w:numPr>
        <w:spacing w:after="59"/>
        <w:ind w:right="137" w:hanging="370"/>
      </w:pPr>
      <w:r>
        <w:t>Wykonawca nie może dokonać cesji umowy, jej części lub wynikającej z niej wierzytelności.</w:t>
      </w:r>
    </w:p>
    <w:p w14:paraId="4D236D8B" w14:textId="77777777" w:rsidR="004E7804" w:rsidRDefault="007E638E">
      <w:pPr>
        <w:numPr>
          <w:ilvl w:val="0"/>
          <w:numId w:val="10"/>
        </w:numPr>
        <w:spacing w:after="59"/>
        <w:ind w:right="137" w:hanging="370"/>
      </w:pPr>
      <w:r>
        <w:t>W sprawach, których nie uregulowano w niniejszej umowie mają zastosowanie przepisy Kodeksu cywilnego oraz innych obowiązujących aktów prawnych.</w:t>
      </w:r>
    </w:p>
    <w:p w14:paraId="632E4755" w14:textId="77777777" w:rsidR="004E7804" w:rsidRDefault="007E638E">
      <w:pPr>
        <w:numPr>
          <w:ilvl w:val="0"/>
          <w:numId w:val="10"/>
        </w:numPr>
        <w:spacing w:after="59"/>
        <w:ind w:right="137" w:hanging="370"/>
      </w:pPr>
      <w:r>
        <w:t>Ewentualne spory powstałe w związku z zawarciem i wykonaniem niniejszej umowy  Strony będą starały się rozstrzygnąć polubownie.</w:t>
      </w:r>
    </w:p>
    <w:p w14:paraId="01737FEB" w14:textId="77777777" w:rsidR="004E7804" w:rsidRDefault="007E638E">
      <w:pPr>
        <w:numPr>
          <w:ilvl w:val="0"/>
          <w:numId w:val="10"/>
        </w:numPr>
        <w:spacing w:after="59"/>
        <w:ind w:right="137" w:hanging="370"/>
      </w:pPr>
      <w:r>
        <w:t>W przypadku braku porozumienia spór zostanie poddany pod rozstrzygnięcie właściwego sądu powszechnego ze względu na siedzibę Zamawiającego.</w:t>
      </w:r>
    </w:p>
    <w:p w14:paraId="46FF0D66" w14:textId="77777777" w:rsidR="004E7804" w:rsidRDefault="007E638E">
      <w:pPr>
        <w:numPr>
          <w:ilvl w:val="0"/>
          <w:numId w:val="10"/>
        </w:numPr>
        <w:spacing w:after="59"/>
        <w:ind w:right="137" w:hanging="360"/>
      </w:pPr>
      <w:r>
        <w:t>Umowę sporządzono w 2 jednobrzmiących egzemplarzach po jednym dla każdej ze stron.</w:t>
      </w:r>
    </w:p>
    <w:p w14:paraId="41B1D048" w14:textId="77777777" w:rsidR="004E7804" w:rsidRDefault="007E638E">
      <w:pPr>
        <w:ind w:left="705" w:right="137" w:firstLine="0"/>
      </w:pPr>
      <w:r>
        <w:br w:type="page"/>
      </w:r>
    </w:p>
    <w:p w14:paraId="5D90315F" w14:textId="77777777" w:rsidR="004E7804" w:rsidRDefault="007E638E">
      <w:pPr>
        <w:spacing w:after="421" w:line="264" w:lineRule="auto"/>
        <w:ind w:left="10" w:right="127" w:hanging="10"/>
        <w:jc w:val="right"/>
      </w:pPr>
      <w:r>
        <w:lastRenderedPageBreak/>
        <w:t>Załącznik nr 2 do umowy</w:t>
      </w:r>
    </w:p>
    <w:p w14:paraId="7FC2F3D5" w14:textId="77777777" w:rsidR="004E7804" w:rsidRDefault="007E638E">
      <w:pPr>
        <w:spacing w:after="232"/>
        <w:ind w:left="10" w:right="138" w:hanging="10"/>
        <w:jc w:val="center"/>
      </w:pPr>
      <w:r>
        <w:t>UMOWA POWIERZENIA PRZETWARZANIA DANYCH OSOBOWYCH</w:t>
      </w:r>
    </w:p>
    <w:p w14:paraId="751128EA" w14:textId="77777777" w:rsidR="004E7804" w:rsidRDefault="007E638E">
      <w:pPr>
        <w:spacing w:after="289"/>
        <w:ind w:left="10" w:right="137" w:hanging="10"/>
        <w:jc w:val="center"/>
      </w:pPr>
      <w:r>
        <w:t>zawarta dnia ………………………….. pomiędzy:</w:t>
      </w:r>
    </w:p>
    <w:p w14:paraId="2E5B80A3" w14:textId="77777777" w:rsidR="004E7804" w:rsidRDefault="007E638E">
      <w:pPr>
        <w:spacing w:after="52" w:line="240" w:lineRule="auto"/>
        <w:ind w:left="-5" w:right="130" w:hanging="10"/>
      </w:pPr>
      <w:r>
        <w:rPr>
          <w:color w:val="004F9E"/>
        </w:rPr>
        <w:t xml:space="preserve">LUB w przypadku zawarcia umowy w formie elektronicznej przy użyciu kwalifikowanych certyfikatów podpisu elektronicznego obu stron: </w:t>
      </w:r>
      <w:r>
        <w:t>zawarta pomiędzy:</w:t>
      </w:r>
    </w:p>
    <w:p w14:paraId="0762A8C9" w14:textId="77777777" w:rsidR="004E7804" w:rsidRDefault="007E638E">
      <w:pPr>
        <w:spacing w:after="0" w:line="343" w:lineRule="auto"/>
        <w:ind w:left="-6" w:right="1549" w:hanging="11"/>
        <w:jc w:val="left"/>
      </w:pPr>
      <w:r>
        <w:t xml:space="preserve">Gminą Marklowice, 44-321 Marklowice, ul. Wyzwolenia 71 </w:t>
      </w:r>
    </w:p>
    <w:p w14:paraId="6EF1EA01" w14:textId="77777777" w:rsidR="004E7804" w:rsidRDefault="007E638E">
      <w:pPr>
        <w:spacing w:after="0" w:line="343" w:lineRule="auto"/>
        <w:ind w:left="-6" w:right="1549" w:hanging="11"/>
        <w:jc w:val="left"/>
      </w:pPr>
      <w:r>
        <w:t xml:space="preserve">NIP: 6471770338, REGON: 276258701 </w:t>
      </w:r>
    </w:p>
    <w:p w14:paraId="51AB110A" w14:textId="77777777" w:rsidR="004E7804" w:rsidRDefault="007E638E">
      <w:pPr>
        <w:spacing w:after="0" w:line="343" w:lineRule="auto"/>
        <w:ind w:left="-6" w:right="1549" w:hanging="11"/>
        <w:jc w:val="left"/>
      </w:pPr>
      <w:r>
        <w:t xml:space="preserve">zwaną w dalszej części umowy „Zamawiającym”, </w:t>
      </w:r>
    </w:p>
    <w:p w14:paraId="2AB97D08" w14:textId="77777777" w:rsidR="004E7804" w:rsidRDefault="007E638E">
      <w:pPr>
        <w:spacing w:after="0" w:line="343" w:lineRule="auto"/>
        <w:ind w:left="-6" w:right="1549" w:hanging="11"/>
        <w:jc w:val="left"/>
      </w:pPr>
      <w:r>
        <w:t xml:space="preserve">reprezentowaną przez: </w:t>
      </w:r>
    </w:p>
    <w:p w14:paraId="28FE71ED" w14:textId="77777777" w:rsidR="004E7804" w:rsidRDefault="007E638E">
      <w:pPr>
        <w:spacing w:after="0" w:line="343" w:lineRule="auto"/>
        <w:ind w:left="-6" w:right="4224" w:hanging="11"/>
        <w:jc w:val="left"/>
      </w:pPr>
      <w:r>
        <w:t xml:space="preserve">Wiesława Mikę – Wójta Gminy Marklowice, przy kontrasygnacie Magdaleny Bartosik – Skarbnika Gminy  </w:t>
      </w:r>
    </w:p>
    <w:p w14:paraId="446558A7" w14:textId="77777777" w:rsidR="004E7804" w:rsidRDefault="007E638E">
      <w:pPr>
        <w:spacing w:after="0" w:line="343" w:lineRule="auto"/>
        <w:ind w:left="-6" w:right="4224" w:hanging="11"/>
        <w:jc w:val="left"/>
      </w:pPr>
      <w:r>
        <w:t xml:space="preserve">zwanym dalej „Administratorem” oraz </w:t>
      </w:r>
    </w:p>
    <w:p w14:paraId="7F06EA69" w14:textId="77777777" w:rsidR="004E7804" w:rsidRDefault="007E638E">
      <w:pPr>
        <w:spacing w:after="232"/>
        <w:ind w:left="0" w:right="137" w:firstLine="0"/>
      </w:pPr>
      <w:r>
        <w:t>…………………………………………..</w:t>
      </w:r>
    </w:p>
    <w:p w14:paraId="475BC5FD" w14:textId="77777777" w:rsidR="004E7804" w:rsidRDefault="007E638E">
      <w:pPr>
        <w:ind w:left="0" w:right="137" w:firstLine="0"/>
      </w:pPr>
      <w:r>
        <w:t>reprezentowanym przez:</w:t>
      </w:r>
    </w:p>
    <w:p w14:paraId="26C760E4" w14:textId="77777777" w:rsidR="004E7804" w:rsidRDefault="007E638E">
      <w:pPr>
        <w:spacing w:after="232"/>
        <w:ind w:left="0" w:right="137" w:firstLine="0"/>
      </w:pPr>
      <w:r>
        <w:t>-  …………………………………….. zwanym dalej „Podmiotem przetwarzającym”</w:t>
      </w:r>
    </w:p>
    <w:p w14:paraId="49DCC679" w14:textId="77777777" w:rsidR="004E7804" w:rsidRDefault="007E638E">
      <w:pPr>
        <w:spacing w:after="9"/>
        <w:ind w:left="10" w:right="134" w:hanging="10"/>
        <w:jc w:val="center"/>
      </w:pPr>
      <w:r>
        <w:t>§ 1</w:t>
      </w:r>
    </w:p>
    <w:p w14:paraId="35B6D9EA" w14:textId="77777777" w:rsidR="004E7804" w:rsidRDefault="007E638E">
      <w:pPr>
        <w:spacing w:after="59"/>
        <w:ind w:left="10" w:right="137" w:hanging="10"/>
        <w:jc w:val="center"/>
      </w:pPr>
      <w:r>
        <w:t>Powierzenie przetwarzania danych osobowych</w:t>
      </w:r>
    </w:p>
    <w:p w14:paraId="42D2A433" w14:textId="77777777" w:rsidR="004E7804" w:rsidRDefault="004E7804">
      <w:pPr>
        <w:spacing w:after="59"/>
        <w:ind w:left="10" w:right="137" w:hanging="10"/>
        <w:jc w:val="center"/>
      </w:pPr>
    </w:p>
    <w:p w14:paraId="25F2093A" w14:textId="77777777" w:rsidR="004E7804" w:rsidRDefault="007E638E">
      <w:pPr>
        <w:numPr>
          <w:ilvl w:val="0"/>
          <w:numId w:val="11"/>
        </w:numPr>
        <w:spacing w:after="33"/>
        <w:ind w:right="137" w:hanging="360"/>
      </w:pPr>
      <w:r>
        <w:t>Administrator danych powierza Podmiotowi przetwarzającemu, w trybie art. 28 ogólnego rozporządzenia o ochronie danych z dnia 27 kwietnia 2016 r. (zwanego w dalszej części „Rozporządzeniem”) dane osobowe do przetwarzania, na zasadach i w celu określonym w niniejszej Umowie.</w:t>
      </w:r>
    </w:p>
    <w:p w14:paraId="5158C199" w14:textId="77777777" w:rsidR="004E7804" w:rsidRDefault="007E638E">
      <w:pPr>
        <w:numPr>
          <w:ilvl w:val="0"/>
          <w:numId w:val="11"/>
        </w:numPr>
        <w:spacing w:after="33"/>
        <w:ind w:right="137" w:hanging="360"/>
      </w:pPr>
      <w:r>
        <w:t>Podmiot przetwarzający zobowiązuje się przetwarzać powierzone mu dane osobowe zgodnie z niniejszą umową, Rozporządzeniem oraz z innymi przepisami prawa powszechnie obowiązującego, które chronią prawa osób, których dane dotyczą.</w:t>
      </w:r>
    </w:p>
    <w:p w14:paraId="5507E804" w14:textId="77777777" w:rsidR="004E7804" w:rsidRDefault="007E638E">
      <w:pPr>
        <w:numPr>
          <w:ilvl w:val="0"/>
          <w:numId w:val="11"/>
        </w:numPr>
        <w:spacing w:after="504"/>
        <w:ind w:right="137" w:hanging="360"/>
      </w:pPr>
      <w:r>
        <w:t xml:space="preserve">Podmiot przetwarzający oświadcza, iż stosuje środki bezpieczeństwa spełniające wymogi Rozporządzenia. </w:t>
      </w:r>
    </w:p>
    <w:p w14:paraId="2B5CCEB3" w14:textId="77777777" w:rsidR="004E7804" w:rsidRDefault="007E638E">
      <w:pPr>
        <w:spacing w:after="9"/>
        <w:ind w:left="10" w:right="134" w:hanging="10"/>
        <w:jc w:val="center"/>
      </w:pPr>
      <w:r>
        <w:t>§ 2</w:t>
      </w:r>
    </w:p>
    <w:p w14:paraId="22727C6D" w14:textId="77777777" w:rsidR="004E7804" w:rsidRDefault="007E638E">
      <w:pPr>
        <w:spacing w:after="115"/>
        <w:ind w:left="10" w:right="135" w:hanging="10"/>
        <w:jc w:val="center"/>
      </w:pPr>
      <w:r>
        <w:t>Zakres i cel przetwarzania danych</w:t>
      </w:r>
    </w:p>
    <w:p w14:paraId="1D1C1B72" w14:textId="77777777" w:rsidR="004E7804" w:rsidRDefault="004E7804">
      <w:pPr>
        <w:spacing w:after="115"/>
        <w:ind w:left="10" w:right="135" w:hanging="10"/>
        <w:jc w:val="center"/>
      </w:pPr>
    </w:p>
    <w:p w14:paraId="5A55A095" w14:textId="77777777" w:rsidR="004E7804" w:rsidRDefault="007E638E">
      <w:pPr>
        <w:numPr>
          <w:ilvl w:val="0"/>
          <w:numId w:val="12"/>
        </w:numPr>
        <w:spacing w:after="33"/>
        <w:ind w:right="137" w:hanging="360"/>
      </w:pPr>
      <w:r>
        <w:t xml:space="preserve">Podmiot przetwarzający będzie przetwarzał dane, powierzone na podstawie umowy głównej dotyczącej zadania </w:t>
      </w:r>
      <w:proofErr w:type="spellStart"/>
      <w:r>
        <w:t>pn</w:t>
      </w:r>
      <w:proofErr w:type="spellEnd"/>
      <w:r>
        <w:t>: ………………………………………………</w:t>
      </w:r>
    </w:p>
    <w:p w14:paraId="21FE4880" w14:textId="77777777" w:rsidR="004E7804" w:rsidRDefault="007E638E">
      <w:pPr>
        <w:numPr>
          <w:ilvl w:val="0"/>
          <w:numId w:val="12"/>
        </w:numPr>
        <w:spacing w:after="264"/>
        <w:ind w:right="137" w:hanging="360"/>
      </w:pPr>
      <w:r>
        <w:t>Powierzone przez Administratora danych dane osobowe będą przetwarzane przez Podmiot przetwarzający wyłącznie w celu realizacji usług wynikających z umowy głównej.</w:t>
      </w:r>
    </w:p>
    <w:p w14:paraId="33301E35" w14:textId="77777777" w:rsidR="004E7804" w:rsidRDefault="007E638E">
      <w:pPr>
        <w:spacing w:after="160" w:line="278" w:lineRule="auto"/>
        <w:ind w:left="0" w:right="0" w:firstLine="0"/>
        <w:jc w:val="left"/>
      </w:pPr>
      <w:r>
        <w:br w:type="page"/>
      </w:r>
    </w:p>
    <w:p w14:paraId="5803AA93" w14:textId="77777777" w:rsidR="004E7804" w:rsidRDefault="007E638E">
      <w:pPr>
        <w:spacing w:after="9"/>
        <w:ind w:left="10" w:right="134" w:hanging="10"/>
        <w:jc w:val="center"/>
      </w:pPr>
      <w:r>
        <w:lastRenderedPageBreak/>
        <w:t>§ 3</w:t>
      </w:r>
    </w:p>
    <w:p w14:paraId="1FB3A2A5" w14:textId="77777777" w:rsidR="004E7804" w:rsidRDefault="007E638E">
      <w:pPr>
        <w:spacing w:after="9"/>
        <w:ind w:left="10" w:right="136" w:hanging="10"/>
        <w:jc w:val="center"/>
      </w:pPr>
      <w:r>
        <w:t>Obowiązki podmiotu przetwarzającego</w:t>
      </w:r>
    </w:p>
    <w:p w14:paraId="4973543B" w14:textId="77777777" w:rsidR="004E7804" w:rsidRDefault="004E7804">
      <w:pPr>
        <w:spacing w:after="9"/>
        <w:ind w:left="10" w:right="136" w:hanging="10"/>
        <w:jc w:val="center"/>
      </w:pPr>
    </w:p>
    <w:p w14:paraId="68732F6D" w14:textId="77777777" w:rsidR="004E7804" w:rsidRDefault="007E638E">
      <w:pPr>
        <w:numPr>
          <w:ilvl w:val="0"/>
          <w:numId w:val="13"/>
        </w:numPr>
        <w:spacing w:after="33"/>
        <w:ind w:right="137" w:hanging="360"/>
      </w:pPr>
      <w: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25EF5A31" w14:textId="77777777" w:rsidR="004E7804" w:rsidRDefault="007E638E">
      <w:pPr>
        <w:numPr>
          <w:ilvl w:val="0"/>
          <w:numId w:val="13"/>
        </w:numPr>
        <w:spacing w:after="33"/>
        <w:ind w:right="137" w:hanging="360"/>
      </w:pPr>
      <w:r>
        <w:t>Podmiot przetwarzający zobowiązuje się dołożyć należytej staranności przy przetwarzaniu powierzonych danych osobowych.</w:t>
      </w:r>
    </w:p>
    <w:p w14:paraId="6A63CB5C" w14:textId="77777777" w:rsidR="004E7804" w:rsidRDefault="007E638E">
      <w:pPr>
        <w:numPr>
          <w:ilvl w:val="0"/>
          <w:numId w:val="13"/>
        </w:numPr>
        <w:spacing w:after="33"/>
        <w:ind w:right="137" w:hanging="360"/>
      </w:pPr>
      <w:r>
        <w:t xml:space="preserve">Podmiot przetwarzający zobowiązuje się do nadania upoważnień do przetwarzania danych osobowych wszystkim osobom, które będą przetwarzały powierzone dane w celu realizacji niniejszej umowy. </w:t>
      </w:r>
    </w:p>
    <w:p w14:paraId="117D8628" w14:textId="77777777" w:rsidR="004E7804" w:rsidRDefault="007E638E">
      <w:pPr>
        <w:numPr>
          <w:ilvl w:val="0"/>
          <w:numId w:val="13"/>
        </w:numPr>
        <w:spacing w:after="33"/>
        <w:ind w:right="137" w:hanging="360"/>
      </w:pPr>
      <w:r>
        <w:t>Podmiot przetwarzający zobowiązuje się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7905811" w14:textId="77777777" w:rsidR="004E7804" w:rsidRDefault="007E638E">
      <w:pPr>
        <w:numPr>
          <w:ilvl w:val="0"/>
          <w:numId w:val="13"/>
        </w:numPr>
        <w:spacing w:after="33"/>
        <w:ind w:right="137" w:hanging="360"/>
      </w:pPr>
      <w: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178F4C1C" w14:textId="77777777" w:rsidR="004E7804" w:rsidRDefault="007E638E">
      <w:pPr>
        <w:numPr>
          <w:ilvl w:val="0"/>
          <w:numId w:val="13"/>
        </w:numPr>
        <w:spacing w:after="264"/>
        <w:ind w:right="137" w:hanging="360"/>
      </w:pPr>
      <w:r>
        <w:t xml:space="preserve">Podmiot przetwarzający po stwierdzeniu naruszenia ochrony danych osobowych bez zbędnej zwłoki zgłasza je administratorowi w ciągu 24 godzin. </w:t>
      </w:r>
    </w:p>
    <w:p w14:paraId="6F679008" w14:textId="77777777" w:rsidR="004E7804" w:rsidRDefault="007E638E">
      <w:pPr>
        <w:spacing w:after="9"/>
        <w:ind w:left="10" w:right="134" w:hanging="10"/>
        <w:jc w:val="center"/>
      </w:pPr>
      <w:r>
        <w:t>§ 4</w:t>
      </w:r>
    </w:p>
    <w:p w14:paraId="730D7625" w14:textId="77777777" w:rsidR="004E7804" w:rsidRDefault="007E638E">
      <w:pPr>
        <w:spacing w:after="59"/>
        <w:ind w:left="10" w:hanging="10"/>
        <w:jc w:val="center"/>
      </w:pPr>
      <w:r>
        <w:t>Prawo kontroli</w:t>
      </w:r>
    </w:p>
    <w:p w14:paraId="667A515D" w14:textId="77777777" w:rsidR="004E7804" w:rsidRDefault="004E7804">
      <w:pPr>
        <w:spacing w:after="59"/>
        <w:ind w:left="10" w:hanging="10"/>
        <w:jc w:val="center"/>
      </w:pPr>
    </w:p>
    <w:p w14:paraId="7D905A96" w14:textId="77777777" w:rsidR="004E7804" w:rsidRDefault="007E638E">
      <w:pPr>
        <w:numPr>
          <w:ilvl w:val="0"/>
          <w:numId w:val="14"/>
        </w:numPr>
        <w:spacing w:after="33"/>
        <w:ind w:right="137" w:hanging="360"/>
      </w:pPr>
      <w:r>
        <w:t xml:space="preserve">Administrator danych zgodnie z art. 28 ust. 3 pkt h) Rozporządzenia ma prawo kontroli, czy środki zastosowane przez Podmiot przetwarzający przy przetwarzaniu i zabezpieczeniu powierzonych danych osobowych spełniają postanowienia umowy. </w:t>
      </w:r>
    </w:p>
    <w:p w14:paraId="25F02BB9" w14:textId="77777777" w:rsidR="004E7804" w:rsidRDefault="007E638E">
      <w:pPr>
        <w:numPr>
          <w:ilvl w:val="0"/>
          <w:numId w:val="14"/>
        </w:numPr>
        <w:spacing w:after="33"/>
        <w:ind w:right="137" w:hanging="360"/>
      </w:pPr>
      <w:r>
        <w:t>Administrator danych realizować będzie prawo kontroli w godzinach pracy Podmiotu przetwarzającego i z minimum siedmiodniowym jego uprzedzeniem.</w:t>
      </w:r>
    </w:p>
    <w:p w14:paraId="09CA1C2C" w14:textId="77777777" w:rsidR="004E7804" w:rsidRDefault="007E638E">
      <w:pPr>
        <w:numPr>
          <w:ilvl w:val="0"/>
          <w:numId w:val="14"/>
        </w:numPr>
        <w:spacing w:after="33"/>
        <w:ind w:right="137" w:hanging="360"/>
      </w:pPr>
      <w:r>
        <w:t>Podmiot przetwarzający zobowiązuje się do usunięcia uchybień stwierdzonych podczas kontroli w terminie wskazanym przez Administratora danych nie dłuższym niż 7 dni.</w:t>
      </w:r>
    </w:p>
    <w:p w14:paraId="29A76DCC" w14:textId="77777777" w:rsidR="004E7804" w:rsidRDefault="007E638E">
      <w:pPr>
        <w:numPr>
          <w:ilvl w:val="0"/>
          <w:numId w:val="14"/>
        </w:numPr>
        <w:spacing w:after="264"/>
        <w:ind w:right="137" w:hanging="360"/>
      </w:pPr>
      <w:r>
        <w:t xml:space="preserve">Podmiot przetwarzający udostępnia Administratorowi wszelkie informacje niezbędne do wykazania spełnienia obowiązków określonych w art. 28 Rozporządzenia. </w:t>
      </w:r>
    </w:p>
    <w:p w14:paraId="172BEC3A" w14:textId="77777777" w:rsidR="004E7804" w:rsidRDefault="007E638E">
      <w:pPr>
        <w:spacing w:after="9"/>
        <w:ind w:left="10" w:right="134" w:hanging="10"/>
        <w:jc w:val="center"/>
      </w:pPr>
      <w:r>
        <w:t>§ 5</w:t>
      </w:r>
    </w:p>
    <w:p w14:paraId="0B121AA1" w14:textId="77777777" w:rsidR="004E7804" w:rsidRDefault="007E638E">
      <w:pPr>
        <w:spacing w:after="59"/>
        <w:ind w:left="10" w:right="135" w:hanging="10"/>
        <w:jc w:val="center"/>
      </w:pPr>
      <w:r>
        <w:t>Dalsze powierzenie danych do przetwarzania</w:t>
      </w:r>
    </w:p>
    <w:p w14:paraId="509456BF" w14:textId="77777777" w:rsidR="004E7804" w:rsidRDefault="004E7804">
      <w:pPr>
        <w:spacing w:after="59"/>
        <w:ind w:left="10" w:right="135" w:hanging="10"/>
        <w:jc w:val="center"/>
      </w:pPr>
    </w:p>
    <w:p w14:paraId="65D0C96E" w14:textId="77777777" w:rsidR="004E7804" w:rsidRDefault="007E638E">
      <w:pPr>
        <w:numPr>
          <w:ilvl w:val="0"/>
          <w:numId w:val="15"/>
        </w:numPr>
        <w:spacing w:after="33"/>
        <w:ind w:right="137" w:hanging="360"/>
      </w:pPr>
      <w:r>
        <w:t xml:space="preserve">Podmiot przetwarzający może powierzyć dane osobowe objęte niniejszą umową do dalszego przetwarzania podwykonawcom jedynie w celu wykonania umowy po uzyskaniu uprzedniej pisemnej zgody Administratora danych.  </w:t>
      </w:r>
    </w:p>
    <w:p w14:paraId="15CC7E52" w14:textId="77777777" w:rsidR="004E7804" w:rsidRDefault="007E638E">
      <w:pPr>
        <w:numPr>
          <w:ilvl w:val="0"/>
          <w:numId w:val="15"/>
        </w:numPr>
        <w:spacing w:after="33"/>
        <w:ind w:right="137" w:hanging="360"/>
      </w:pPr>
      <w: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6116BED8" w14:textId="77777777" w:rsidR="004E7804" w:rsidRDefault="007E638E">
      <w:pPr>
        <w:numPr>
          <w:ilvl w:val="0"/>
          <w:numId w:val="15"/>
        </w:numPr>
        <w:spacing w:after="33"/>
        <w:ind w:right="137" w:hanging="360"/>
      </w:pPr>
      <w:r>
        <w:lastRenderedPageBreak/>
        <w:t xml:space="preserve">Podwykonawca, o którym mowa w §3 ust. 2 Umowy winien spełniać te same gwarancje i obowiązki jakie zostały nałożone na Podmiot przetwarzający w niniejszej Umowie. </w:t>
      </w:r>
    </w:p>
    <w:p w14:paraId="40A44101" w14:textId="77777777" w:rsidR="004E7804" w:rsidRDefault="007E638E">
      <w:pPr>
        <w:numPr>
          <w:ilvl w:val="0"/>
          <w:numId w:val="15"/>
        </w:numPr>
        <w:spacing w:after="264"/>
        <w:ind w:right="137" w:hanging="360"/>
      </w:pPr>
      <w:r>
        <w:t>Podmiot przetwarzający ponosi pełną odpowiedzialność wobec Administratora za nie wywiązanie się ze spoczywających na podwykonawcy obowiązków ochrony danych.</w:t>
      </w:r>
    </w:p>
    <w:p w14:paraId="785EA9B6" w14:textId="77777777" w:rsidR="004E7804" w:rsidRDefault="007E638E">
      <w:pPr>
        <w:spacing w:after="9"/>
        <w:ind w:left="10" w:right="134" w:hanging="10"/>
        <w:jc w:val="center"/>
      </w:pPr>
      <w:r>
        <w:t>§ 6</w:t>
      </w:r>
    </w:p>
    <w:p w14:paraId="62A1AFF7" w14:textId="77777777" w:rsidR="004E7804" w:rsidRDefault="007E638E">
      <w:pPr>
        <w:spacing w:after="59"/>
        <w:ind w:left="10" w:right="137" w:hanging="10"/>
        <w:jc w:val="center"/>
      </w:pPr>
      <w:r>
        <w:t>Odpowiedzialność Podmiotu przetwarzającego</w:t>
      </w:r>
    </w:p>
    <w:p w14:paraId="6FE87284" w14:textId="77777777" w:rsidR="004E7804" w:rsidRDefault="004E7804">
      <w:pPr>
        <w:spacing w:after="59"/>
        <w:ind w:left="10" w:right="137" w:hanging="10"/>
        <w:jc w:val="center"/>
      </w:pPr>
    </w:p>
    <w:p w14:paraId="437E1F59" w14:textId="77777777" w:rsidR="004E7804" w:rsidRDefault="007E638E">
      <w:pPr>
        <w:numPr>
          <w:ilvl w:val="1"/>
          <w:numId w:val="15"/>
        </w:numPr>
        <w:spacing w:after="33"/>
        <w:ind w:right="137" w:hanging="360"/>
      </w:pPr>
      <w:r>
        <w:t xml:space="preserve">Podmiot przetwarzający jest odpowiedzialny za udostępnienie lub wykorzystanie danych osobowych niezgodnie z treścią umowy, a w szczególności za udostępnienie powierzonych do przetwarzania danych osobowych osobom nieupoważnionym. </w:t>
      </w:r>
    </w:p>
    <w:p w14:paraId="58857AAA" w14:textId="77777777" w:rsidR="004E7804" w:rsidRDefault="007E638E">
      <w:pPr>
        <w:numPr>
          <w:ilvl w:val="1"/>
          <w:numId w:val="15"/>
        </w:numPr>
        <w:spacing w:after="264"/>
        <w:ind w:right="137" w:hanging="360"/>
      </w:pPr>
      <w: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w:t>
      </w:r>
      <w:r>
        <w:t xml:space="preserve">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13BFA3BA" w14:textId="77777777" w:rsidR="004E7804" w:rsidRDefault="007E638E">
      <w:pPr>
        <w:spacing w:after="9"/>
        <w:ind w:left="10" w:right="134" w:hanging="10"/>
        <w:jc w:val="center"/>
      </w:pPr>
      <w:r>
        <w:t>§ 7</w:t>
      </w:r>
    </w:p>
    <w:p w14:paraId="39F8D37D" w14:textId="77777777" w:rsidR="004E7804" w:rsidRDefault="007E638E">
      <w:pPr>
        <w:spacing w:after="59"/>
        <w:ind w:left="10" w:right="135" w:hanging="10"/>
        <w:jc w:val="center"/>
      </w:pPr>
      <w:r>
        <w:t>Czas obowiązywania umowy</w:t>
      </w:r>
    </w:p>
    <w:p w14:paraId="19D62FBD" w14:textId="77777777" w:rsidR="004E7804" w:rsidRDefault="004E7804">
      <w:pPr>
        <w:spacing w:after="59"/>
        <w:ind w:left="10" w:right="135" w:hanging="10"/>
        <w:jc w:val="center"/>
      </w:pPr>
    </w:p>
    <w:p w14:paraId="48F22A85" w14:textId="77777777" w:rsidR="004E7804" w:rsidRDefault="007E638E">
      <w:pPr>
        <w:numPr>
          <w:ilvl w:val="1"/>
          <w:numId w:val="18"/>
        </w:numPr>
        <w:spacing w:after="33"/>
        <w:ind w:right="137" w:hanging="360"/>
      </w:pPr>
      <w:r>
        <w:t>Niniejsza umowa obowiązuje od dnia jej zawarcia przez czas obowiązywania umowy głównej, o której mowa w § 2 pkt. 1.</w:t>
      </w:r>
    </w:p>
    <w:p w14:paraId="0D560763" w14:textId="77777777" w:rsidR="004E7804" w:rsidRDefault="007E638E">
      <w:pPr>
        <w:numPr>
          <w:ilvl w:val="1"/>
          <w:numId w:val="18"/>
        </w:numPr>
        <w:spacing w:after="264"/>
        <w:ind w:right="137" w:hanging="360"/>
      </w:pPr>
      <w:r>
        <w:t>Każda ze stron może wypowiedzieć niniejszą umowę z zachowaniem miesięcznego  okresu wypowiedzenia, ze skutkiem na koniec miesiąca.</w:t>
      </w:r>
    </w:p>
    <w:p w14:paraId="386616FD" w14:textId="77777777" w:rsidR="004E7804" w:rsidRDefault="007E638E">
      <w:pPr>
        <w:spacing w:after="9"/>
        <w:ind w:left="10" w:right="134" w:hanging="10"/>
        <w:jc w:val="center"/>
      </w:pPr>
      <w:r>
        <w:t>§ 8</w:t>
      </w:r>
    </w:p>
    <w:p w14:paraId="3F8CC053" w14:textId="77777777" w:rsidR="004E7804" w:rsidRDefault="007E638E">
      <w:pPr>
        <w:spacing w:after="45"/>
        <w:ind w:left="10" w:right="134" w:hanging="10"/>
        <w:jc w:val="center"/>
      </w:pPr>
      <w:r>
        <w:t>Rozwiązanie umowy</w:t>
      </w:r>
    </w:p>
    <w:p w14:paraId="15BB16E2" w14:textId="77777777" w:rsidR="004E7804" w:rsidRDefault="004E7804">
      <w:pPr>
        <w:spacing w:after="45"/>
        <w:ind w:left="10" w:right="134" w:hanging="10"/>
        <w:jc w:val="center"/>
      </w:pPr>
    </w:p>
    <w:p w14:paraId="456990B4" w14:textId="77777777" w:rsidR="004E7804" w:rsidRDefault="007E638E">
      <w:pPr>
        <w:spacing w:after="30"/>
        <w:ind w:left="0" w:right="137" w:firstLine="0"/>
      </w:pPr>
      <w:r>
        <w:t>Administrator danych może rozwiązać niniejszą umowę ze skutkiem natychmiastowym gdy Podmiot przetwarzający:</w:t>
      </w:r>
    </w:p>
    <w:p w14:paraId="7DE1107E" w14:textId="77777777" w:rsidR="004E7804" w:rsidRDefault="007E638E">
      <w:pPr>
        <w:numPr>
          <w:ilvl w:val="1"/>
          <w:numId w:val="17"/>
        </w:numPr>
        <w:spacing w:after="33"/>
        <w:ind w:right="137" w:hanging="360"/>
      </w:pPr>
      <w:r>
        <w:t>pomimo zobowiązania go do usunięcia uchybień stwierdzonych podczas kontroli nie usunie ich w wyznaczonym terminie;</w:t>
      </w:r>
    </w:p>
    <w:p w14:paraId="3E42C070" w14:textId="77777777" w:rsidR="004E7804" w:rsidRDefault="007E638E">
      <w:pPr>
        <w:numPr>
          <w:ilvl w:val="1"/>
          <w:numId w:val="17"/>
        </w:numPr>
        <w:spacing w:after="30"/>
        <w:ind w:right="137" w:hanging="360"/>
      </w:pPr>
      <w:r>
        <w:t>przetwarza dane osobowe w sposób niezgodny z umową;</w:t>
      </w:r>
    </w:p>
    <w:p w14:paraId="21DD5C89" w14:textId="77777777" w:rsidR="004E7804" w:rsidRDefault="007E638E">
      <w:pPr>
        <w:numPr>
          <w:ilvl w:val="1"/>
          <w:numId w:val="17"/>
        </w:numPr>
        <w:spacing w:after="288"/>
        <w:ind w:right="137" w:hanging="360"/>
      </w:pPr>
      <w:r>
        <w:t>powierzył przetwarzanie danych osobowych innemu podmiotowi bez zgody Administratora danych;</w:t>
      </w:r>
    </w:p>
    <w:p w14:paraId="4433B110" w14:textId="77777777" w:rsidR="004E7804" w:rsidRDefault="007E638E">
      <w:pPr>
        <w:spacing w:after="9"/>
        <w:ind w:left="10" w:right="134" w:hanging="10"/>
        <w:jc w:val="center"/>
      </w:pPr>
      <w:r>
        <w:t>§ 9</w:t>
      </w:r>
    </w:p>
    <w:p w14:paraId="0E1C7C9F" w14:textId="77777777" w:rsidR="004E7804" w:rsidRDefault="007E638E">
      <w:pPr>
        <w:spacing w:after="59"/>
        <w:ind w:left="10" w:right="134" w:hanging="10"/>
        <w:jc w:val="center"/>
      </w:pPr>
      <w:r>
        <w:t>Zasady zachowania poufności</w:t>
      </w:r>
    </w:p>
    <w:p w14:paraId="75E59003" w14:textId="77777777" w:rsidR="004E7804" w:rsidRDefault="004E7804">
      <w:pPr>
        <w:spacing w:after="59"/>
        <w:ind w:left="10" w:right="134" w:hanging="10"/>
        <w:jc w:val="center"/>
      </w:pPr>
    </w:p>
    <w:p w14:paraId="02D2C266" w14:textId="77777777" w:rsidR="004E7804" w:rsidRDefault="007E638E">
      <w:pPr>
        <w:numPr>
          <w:ilvl w:val="1"/>
          <w:numId w:val="19"/>
        </w:numPr>
        <w:spacing w:after="33"/>
        <w:ind w:right="72" w:hanging="360"/>
      </w:pPr>
      <w: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6A78678B" w14:textId="77777777" w:rsidR="004E7804" w:rsidRDefault="007E638E">
      <w:pPr>
        <w:numPr>
          <w:ilvl w:val="1"/>
          <w:numId w:val="19"/>
        </w:numPr>
        <w:spacing w:after="508"/>
        <w:ind w:right="72" w:hanging="360"/>
      </w:pPr>
      <w:r>
        <w:lastRenderedPageBreak/>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8292AF3" w14:textId="77777777" w:rsidR="004E7804" w:rsidRDefault="007E638E">
      <w:pPr>
        <w:spacing w:after="9"/>
        <w:ind w:left="10" w:right="132" w:hanging="10"/>
        <w:jc w:val="center"/>
      </w:pPr>
      <w:r>
        <w:t>§ 10</w:t>
      </w:r>
    </w:p>
    <w:p w14:paraId="4E616286" w14:textId="77777777" w:rsidR="004E7804" w:rsidRDefault="007E638E">
      <w:pPr>
        <w:spacing w:after="59"/>
        <w:ind w:left="10" w:right="135" w:hanging="10"/>
        <w:jc w:val="center"/>
      </w:pPr>
      <w:r>
        <w:t>Postanowienia końcowe</w:t>
      </w:r>
    </w:p>
    <w:p w14:paraId="090D9C01" w14:textId="77777777" w:rsidR="004E7804" w:rsidRDefault="004E7804">
      <w:pPr>
        <w:spacing w:after="59"/>
        <w:ind w:left="10" w:right="135" w:hanging="10"/>
        <w:jc w:val="center"/>
      </w:pPr>
    </w:p>
    <w:p w14:paraId="6A26865C" w14:textId="77777777" w:rsidR="004E7804" w:rsidRDefault="007E638E">
      <w:pPr>
        <w:numPr>
          <w:ilvl w:val="1"/>
          <w:numId w:val="16"/>
        </w:numPr>
        <w:spacing w:after="30"/>
        <w:ind w:right="137" w:hanging="360"/>
      </w:pPr>
      <w:r>
        <w:t>W sprawach nieuregulowanych zastosowanie będą miały przepisy Kodeksu cywilnego oraz Rozporządzenia.</w:t>
      </w:r>
    </w:p>
    <w:p w14:paraId="62FD79DF" w14:textId="77777777" w:rsidR="004E7804" w:rsidRDefault="007E638E">
      <w:pPr>
        <w:numPr>
          <w:ilvl w:val="1"/>
          <w:numId w:val="16"/>
        </w:numPr>
        <w:ind w:right="137" w:hanging="360"/>
      </w:pPr>
      <w:r>
        <w:t>Sądem właściwym dla rozpatrzenia sporów wynikających z niniejszej umowy będzie sąd właściwy dla „Administratora danych”.</w:t>
      </w:r>
    </w:p>
    <w:p w14:paraId="313942EB" w14:textId="77777777" w:rsidR="004E7804" w:rsidRDefault="007E638E">
      <w:pPr>
        <w:numPr>
          <w:ilvl w:val="1"/>
          <w:numId w:val="16"/>
        </w:numPr>
        <w:ind w:right="137" w:hanging="360"/>
      </w:pPr>
      <w:r>
        <w:t>Umowę spisano w 3 jednobrzmiących egzemplarzach, w tym 2 egzemplarz dla „Administratora Danych” i 1 egzemplarze dla „Podmiotu Przetwarzającego”.</w:t>
      </w:r>
    </w:p>
    <w:p w14:paraId="7CC90237" w14:textId="77777777" w:rsidR="004E7804" w:rsidRDefault="007E638E">
      <w:pPr>
        <w:spacing w:after="28" w:line="240" w:lineRule="auto"/>
        <w:ind w:left="0" w:right="0" w:firstLine="0"/>
        <w:jc w:val="left"/>
      </w:pPr>
      <w:r>
        <w:rPr>
          <w:color w:val="0369A3"/>
        </w:rPr>
        <w:t>LUB w przypadku zawarcia umowy w formie elektronicznej przy użyciu kwalifikowanych certyfikatów podpisu elektronicznego obu stron</w:t>
      </w:r>
    </w:p>
    <w:p w14:paraId="4666F7CF" w14:textId="77777777" w:rsidR="004E7804" w:rsidRDefault="007E638E">
      <w:pPr>
        <w:numPr>
          <w:ilvl w:val="1"/>
          <w:numId w:val="15"/>
        </w:numPr>
        <w:ind w:right="137" w:hanging="360"/>
      </w:pPr>
      <w:r>
        <w:t>Umowa niniejsza została zawarta w formie elektronicznej przy użyciu kwalifikowanych certyfikatów podpisu elektronicznego obu stron.</w:t>
      </w:r>
    </w:p>
    <w:p w14:paraId="773D958A" w14:textId="77777777" w:rsidR="004E7804" w:rsidRDefault="007E638E">
      <w:pPr>
        <w:numPr>
          <w:ilvl w:val="1"/>
          <w:numId w:val="15"/>
        </w:numPr>
        <w:spacing w:after="748"/>
        <w:ind w:right="137" w:hanging="360"/>
      </w:pPr>
      <w:r>
        <w:t>Za datę zawarcia niniejszej umowy uznaje się datę obustronnego jej podpisania.</w:t>
      </w:r>
    </w:p>
    <w:p w14:paraId="109ECB11" w14:textId="77777777" w:rsidR="004E7804" w:rsidRDefault="007E638E">
      <w:pPr>
        <w:spacing w:after="9"/>
        <w:ind w:left="10" w:right="141" w:hanging="10"/>
        <w:jc w:val="center"/>
      </w:pPr>
      <w:r>
        <w:t>__________________________                                         ___________________________</w:t>
      </w:r>
    </w:p>
    <w:p w14:paraId="36E10F70" w14:textId="77777777" w:rsidR="004E7804" w:rsidRDefault="007E638E">
      <w:pPr>
        <w:tabs>
          <w:tab w:val="center" w:pos="3164"/>
          <w:tab w:val="center" w:pos="6375"/>
        </w:tabs>
        <w:spacing w:after="9"/>
        <w:ind w:left="0" w:right="0" w:firstLine="0"/>
        <w:jc w:val="left"/>
      </w:pPr>
      <w:r>
        <w:rPr>
          <w:sz w:val="22"/>
        </w:rPr>
        <w:tab/>
      </w:r>
      <w:r>
        <w:t xml:space="preserve">Administrator danych                         </w:t>
      </w:r>
      <w:r>
        <w:tab/>
        <w:t xml:space="preserve">                            Podmiot przetwarzający</w:t>
      </w:r>
    </w:p>
    <w:sectPr w:rsidR="004E7804">
      <w:headerReference w:type="even" r:id="rId7"/>
      <w:headerReference w:type="default" r:id="rId8"/>
      <w:footerReference w:type="even" r:id="rId9"/>
      <w:footerReference w:type="default" r:id="rId10"/>
      <w:headerReference w:type="first" r:id="rId11"/>
      <w:footerReference w:type="first" r:id="rId12"/>
      <w:pgSz w:w="11906" w:h="16838"/>
      <w:pgMar w:top="1985" w:right="999" w:bottom="2465" w:left="1136" w:header="1133" w:footer="1134"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99B1A" w14:textId="77777777" w:rsidR="007E638E" w:rsidRDefault="007E638E">
      <w:pPr>
        <w:spacing w:after="0" w:line="240" w:lineRule="auto"/>
      </w:pPr>
      <w:r>
        <w:separator/>
      </w:r>
    </w:p>
  </w:endnote>
  <w:endnote w:type="continuationSeparator" w:id="0">
    <w:p w14:paraId="2D4A7AF7" w14:textId="77777777" w:rsidR="007E638E" w:rsidRDefault="007E6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AB372" w14:textId="77777777" w:rsidR="004E7804" w:rsidRDefault="007E638E">
    <w:pPr>
      <w:spacing w:after="0" w:line="240" w:lineRule="auto"/>
      <w:ind w:left="0" w:right="54" w:firstLine="0"/>
      <w:jc w:val="center"/>
    </w:pPr>
    <w:r>
      <w:rPr>
        <w:rFonts w:ascii="Arial" w:eastAsia="Arial" w:hAnsi="Arial" w:cs="Arial"/>
        <w:sz w:val="15"/>
      </w:rPr>
      <w:t xml:space="preserve">Fundusze Europejskie na Rozwój Cyfrowy 2021-2027 (FERC); Priorytet II: Zaawansowane usługi </w:t>
    </w:r>
    <w:proofErr w:type="spellStart"/>
    <w:r>
      <w:rPr>
        <w:rFonts w:ascii="Arial" w:eastAsia="Arial" w:hAnsi="Arial" w:cs="Arial"/>
        <w:sz w:val="15"/>
      </w:rPr>
      <w:t>cyfrowe;Działanie</w:t>
    </w:r>
    <w:proofErr w:type="spellEnd"/>
    <w:r>
      <w:rPr>
        <w:rFonts w:ascii="Arial" w:eastAsia="Arial" w:hAnsi="Arial" w:cs="Arial"/>
        <w:sz w:val="15"/>
      </w:rPr>
      <w:t xml:space="preserve"> 2.2. – Wzmocnienie krajowego systemu cyberbezpieczeństwa; konkurs grantowy w ramach Projektu grantowego „Cyberbezpieczny Samorząd” o numerze </w:t>
    </w:r>
  </w:p>
  <w:p w14:paraId="0602E553" w14:textId="77777777" w:rsidR="004E7804" w:rsidRDefault="007E638E">
    <w:pPr>
      <w:spacing w:after="153" w:line="259" w:lineRule="auto"/>
      <w:ind w:left="0" w:right="143" w:firstLine="0"/>
      <w:jc w:val="center"/>
    </w:pPr>
    <w:r>
      <w:rPr>
        <w:rFonts w:ascii="Arial" w:eastAsia="Arial" w:hAnsi="Arial" w:cs="Arial"/>
        <w:sz w:val="15"/>
      </w:rPr>
      <w:t xml:space="preserve">FERC.02.02-CS.01-001/23; Umowa o powierzenie grantu o numerze FERC.02.02-CS.01-001/23/1321/ FERC.02.02-CS.01-001/23/2024 </w:t>
    </w:r>
  </w:p>
  <w:p w14:paraId="38245604" w14:textId="77777777" w:rsidR="004E7804" w:rsidRDefault="007E638E">
    <w:pPr>
      <w:spacing w:after="0" w:line="259" w:lineRule="auto"/>
      <w:ind w:left="0" w:right="132" w:firstLine="0"/>
      <w:jc w:val="center"/>
    </w:pPr>
    <w:r>
      <w:fldChar w:fldCharType="begin"/>
    </w:r>
    <w:r>
      <w:instrText xml:space="preserve"> PAGE </w:instrText>
    </w:r>
    <w:r>
      <w:fldChar w:fldCharType="separate"/>
    </w:r>
    <w:r>
      <w:t>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B834C" w14:textId="77777777" w:rsidR="004E7804" w:rsidRDefault="007E638E">
    <w:pPr>
      <w:spacing w:after="153" w:line="259" w:lineRule="auto"/>
      <w:ind w:left="0" w:right="143" w:firstLine="0"/>
      <w:jc w:val="center"/>
    </w:pPr>
    <w:r>
      <w:rPr>
        <w:noProof/>
      </w:rPr>
      <w:drawing>
        <wp:anchor distT="0" distB="0" distL="114300" distR="0" simplePos="0" relativeHeight="251659776" behindDoc="1" locked="0" layoutInCell="0" allowOverlap="1" wp14:anchorId="4ABD1719" wp14:editId="532C083A">
          <wp:simplePos x="0" y="0"/>
          <wp:positionH relativeFrom="margin">
            <wp:posOffset>-66675</wp:posOffset>
          </wp:positionH>
          <wp:positionV relativeFrom="page">
            <wp:posOffset>9264015</wp:posOffset>
          </wp:positionV>
          <wp:extent cx="6480175" cy="669290"/>
          <wp:effectExtent l="0" t="0" r="0" b="0"/>
          <wp:wrapSquare wrapText="bothSides"/>
          <wp:docPr id="8"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6"/>
                  <pic:cNvPicPr>
                    <a:picLocks noChangeAspect="1" noChangeArrowheads="1"/>
                  </pic:cNvPicPr>
                </pic:nvPicPr>
                <pic:blipFill>
                  <a:blip r:embed="rId1"/>
                  <a:stretch>
                    <a:fillRect/>
                  </a:stretch>
                </pic:blipFill>
                <pic:spPr bwMode="auto">
                  <a:xfrm>
                    <a:off x="0" y="0"/>
                    <a:ext cx="6480175" cy="669290"/>
                  </a:xfrm>
                  <a:prstGeom prst="rect">
                    <a:avLst/>
                  </a:prstGeom>
                  <a:noFill/>
                </pic:spPr>
              </pic:pic>
            </a:graphicData>
          </a:graphic>
        </wp:anchor>
      </w:drawing>
    </w:r>
    <w:r>
      <w:rPr>
        <w:rFonts w:ascii="Arial" w:eastAsia="Arial" w:hAnsi="Arial" w:cs="Arial"/>
        <w:sz w:val="15"/>
      </w:rPr>
      <w:t xml:space="preserve"> </w:t>
    </w:r>
    <w:r>
      <w:fldChar w:fldCharType="begin"/>
    </w:r>
    <w:r>
      <w:instrText xml:space="preserve"> PAGE </w:instrText>
    </w:r>
    <w:r>
      <w:fldChar w:fldCharType="separate"/>
    </w:r>
    <w:r>
      <w:t>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A3E59" w14:textId="77777777" w:rsidR="004E7804" w:rsidRDefault="007E638E">
    <w:pPr>
      <w:spacing w:after="153" w:line="259" w:lineRule="auto"/>
      <w:ind w:left="0" w:right="143" w:firstLine="0"/>
      <w:jc w:val="center"/>
    </w:pPr>
    <w:r>
      <w:rPr>
        <w:noProof/>
      </w:rPr>
      <w:drawing>
        <wp:anchor distT="0" distB="0" distL="114300" distR="0" simplePos="0" relativeHeight="251660800" behindDoc="1" locked="0" layoutInCell="0" allowOverlap="1" wp14:anchorId="77B56233" wp14:editId="0485464D">
          <wp:simplePos x="0" y="0"/>
          <wp:positionH relativeFrom="margin">
            <wp:posOffset>-66675</wp:posOffset>
          </wp:positionH>
          <wp:positionV relativeFrom="page">
            <wp:posOffset>9264015</wp:posOffset>
          </wp:positionV>
          <wp:extent cx="6480175" cy="669290"/>
          <wp:effectExtent l="0" t="0" r="0" b="0"/>
          <wp:wrapSquare wrapText="bothSides"/>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6"/>
                  <pic:cNvPicPr>
                    <a:picLocks noChangeAspect="1" noChangeArrowheads="1"/>
                  </pic:cNvPicPr>
                </pic:nvPicPr>
                <pic:blipFill>
                  <a:blip r:embed="rId1"/>
                  <a:stretch>
                    <a:fillRect/>
                  </a:stretch>
                </pic:blipFill>
                <pic:spPr bwMode="auto">
                  <a:xfrm>
                    <a:off x="0" y="0"/>
                    <a:ext cx="6480175" cy="669290"/>
                  </a:xfrm>
                  <a:prstGeom prst="rect">
                    <a:avLst/>
                  </a:prstGeom>
                  <a:noFill/>
                </pic:spPr>
              </pic:pic>
            </a:graphicData>
          </a:graphic>
        </wp:anchor>
      </w:drawing>
    </w:r>
    <w:r>
      <w:rPr>
        <w:rFonts w:ascii="Arial" w:eastAsia="Arial" w:hAnsi="Arial" w:cs="Arial"/>
        <w:sz w:val="15"/>
      </w:rPr>
      <w:t xml:space="preserve"> </w:t>
    </w:r>
    <w:r>
      <w:fldChar w:fldCharType="begin"/>
    </w:r>
    <w:r>
      <w:instrText xml:space="preserve"> PAGE </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2BB9A" w14:textId="77777777" w:rsidR="007E638E" w:rsidRDefault="007E638E">
      <w:pPr>
        <w:spacing w:after="0" w:line="240" w:lineRule="auto"/>
      </w:pPr>
      <w:r>
        <w:separator/>
      </w:r>
    </w:p>
  </w:footnote>
  <w:footnote w:type="continuationSeparator" w:id="0">
    <w:p w14:paraId="567EBA62" w14:textId="77777777" w:rsidR="007E638E" w:rsidRDefault="007E6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03A87" w14:textId="77777777" w:rsidR="004E7804" w:rsidRDefault="007E638E">
    <w:pPr>
      <w:spacing w:after="0" w:line="259" w:lineRule="auto"/>
      <w:ind w:left="-1136" w:right="418" w:firstLine="0"/>
      <w:jc w:val="left"/>
    </w:pPr>
    <w:r>
      <w:rPr>
        <w:noProof/>
      </w:rPr>
      <w:drawing>
        <wp:anchor distT="0" distB="0" distL="114300" distR="114300" simplePos="0" relativeHeight="251661824" behindDoc="1" locked="0" layoutInCell="1" allowOverlap="0" wp14:anchorId="12EFF58B" wp14:editId="1AAB8527">
          <wp:simplePos x="0" y="0"/>
          <wp:positionH relativeFrom="page">
            <wp:posOffset>899795</wp:posOffset>
          </wp:positionH>
          <wp:positionV relativeFrom="page">
            <wp:posOffset>719455</wp:posOffset>
          </wp:positionV>
          <wp:extent cx="5760720" cy="775970"/>
          <wp:effectExtent l="0" t="0" r="0" b="0"/>
          <wp:wrapSquare wrapText="bothSides"/>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pic:cNvPicPr>
                    <a:picLocks noChangeAspect="1" noChangeArrowheads="1"/>
                  </pic:cNvPicPr>
                </pic:nvPicPr>
                <pic:blipFill>
                  <a:blip r:embed="rId1"/>
                  <a:stretch>
                    <a:fillRect/>
                  </a:stretch>
                </pic:blipFill>
                <pic:spPr bwMode="auto">
                  <a:xfrm>
                    <a:off x="0" y="0"/>
                    <a:ext cx="5760720" cy="7759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9765D" w14:textId="77777777" w:rsidR="004E7804" w:rsidRDefault="007E638E">
    <w:pPr>
      <w:pStyle w:val="Nagwek"/>
    </w:pPr>
    <w:r>
      <w:rPr>
        <w:noProof/>
      </w:rPr>
      <w:drawing>
        <wp:anchor distT="0" distB="0" distL="114300" distR="114300" simplePos="0" relativeHeight="251653632" behindDoc="1" locked="0" layoutInCell="0" allowOverlap="1" wp14:anchorId="411FF0BA" wp14:editId="0162D4F5">
          <wp:simplePos x="0" y="0"/>
          <wp:positionH relativeFrom="margin">
            <wp:align>center</wp:align>
          </wp:positionH>
          <wp:positionV relativeFrom="page">
            <wp:posOffset>211455</wp:posOffset>
          </wp:positionV>
          <wp:extent cx="1773555" cy="962025"/>
          <wp:effectExtent l="0" t="0" r="0" b="0"/>
          <wp:wrapSquare wrapText="bothSides"/>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tretch>
                    <a:fillRect/>
                  </a:stretch>
                </pic:blipFill>
                <pic:spPr bwMode="auto">
                  <a:xfrm>
                    <a:off x="0" y="0"/>
                    <a:ext cx="1773555" cy="962025"/>
                  </a:xfrm>
                  <a:prstGeom prst="rect">
                    <a:avLst/>
                  </a:prstGeom>
                  <a:noFill/>
                </pic:spPr>
              </pic:pic>
            </a:graphicData>
          </a:graphic>
        </wp:anchor>
      </w:drawing>
    </w:r>
    <w:r>
      <w:rPr>
        <w:noProof/>
      </w:rPr>
      <w:drawing>
        <wp:anchor distT="0" distB="0" distL="114300" distR="114300" simplePos="0" relativeHeight="251655680" behindDoc="1" locked="0" layoutInCell="0" allowOverlap="1" wp14:anchorId="4790761F" wp14:editId="0C10692B">
          <wp:simplePos x="0" y="0"/>
          <wp:positionH relativeFrom="margin">
            <wp:posOffset>4384040</wp:posOffset>
          </wp:positionH>
          <wp:positionV relativeFrom="page">
            <wp:posOffset>818515</wp:posOffset>
          </wp:positionV>
          <wp:extent cx="1676400" cy="45085"/>
          <wp:effectExtent l="0" t="0" r="0" b="0"/>
          <wp:wrapSquare wrapText="bothSides"/>
          <wp:docPr id="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a 1"/>
                  <pic:cNvPicPr>
                    <a:picLocks noChangeAspect="1" noChangeArrowheads="1"/>
                  </pic:cNvPicPr>
                </pic:nvPicPr>
                <pic:blipFill>
                  <a:blip r:embed="rId2"/>
                  <a:stretch>
                    <a:fillRect/>
                  </a:stretch>
                </pic:blipFill>
                <pic:spPr bwMode="auto">
                  <a:xfrm>
                    <a:off x="0" y="0"/>
                    <a:ext cx="1676400" cy="45085"/>
                  </a:xfrm>
                  <a:prstGeom prst="rect">
                    <a:avLst/>
                  </a:prstGeom>
                  <a:noFill/>
                </pic:spPr>
              </pic:pic>
            </a:graphicData>
          </a:graphic>
        </wp:anchor>
      </w:drawing>
    </w:r>
    <w:r>
      <w:rPr>
        <w:noProof/>
      </w:rPr>
      <w:drawing>
        <wp:anchor distT="0" distB="0" distL="114300" distR="114300" simplePos="0" relativeHeight="251657728" behindDoc="1" locked="0" layoutInCell="0" allowOverlap="1" wp14:anchorId="6C9F56C2" wp14:editId="37D03CE6">
          <wp:simplePos x="0" y="0"/>
          <wp:positionH relativeFrom="margin">
            <wp:posOffset>355600</wp:posOffset>
          </wp:positionH>
          <wp:positionV relativeFrom="page">
            <wp:posOffset>833755</wp:posOffset>
          </wp:positionV>
          <wp:extent cx="1676400" cy="45085"/>
          <wp:effectExtent l="0" t="0" r="0" b="0"/>
          <wp:wrapSquare wrapText="bothSides"/>
          <wp:docPr id="4"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a 408714466"/>
                  <pic:cNvPicPr>
                    <a:picLocks noChangeAspect="1" noChangeArrowheads="1"/>
                  </pic:cNvPicPr>
                </pic:nvPicPr>
                <pic:blipFill>
                  <a:blip r:embed="rId2"/>
                  <a:stretch>
                    <a:fillRect/>
                  </a:stretch>
                </pic:blipFill>
                <pic:spPr bwMode="auto">
                  <a:xfrm>
                    <a:off x="0" y="0"/>
                    <a:ext cx="1676400" cy="45085"/>
                  </a:xfrm>
                  <a:prstGeom prst="rect">
                    <a:avLst/>
                  </a:prstGeom>
                  <a:noFill/>
                </pic:spPr>
              </pic:pic>
            </a:graphicData>
          </a:graphic>
        </wp:anchor>
      </w:drawing>
    </w:r>
  </w:p>
  <w:p w14:paraId="2E0E9737" w14:textId="77777777" w:rsidR="004E7804" w:rsidRDefault="004E7804">
    <w:pPr>
      <w:spacing w:after="0" w:line="259" w:lineRule="auto"/>
      <w:ind w:left="-1136" w:right="41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CF27C" w14:textId="77777777" w:rsidR="004E7804" w:rsidRDefault="007E638E">
    <w:pPr>
      <w:pStyle w:val="Nagwek"/>
    </w:pPr>
    <w:r>
      <w:rPr>
        <w:noProof/>
      </w:rPr>
      <w:drawing>
        <wp:anchor distT="0" distB="0" distL="114300" distR="114300" simplePos="0" relativeHeight="251654656" behindDoc="1" locked="0" layoutInCell="0" allowOverlap="1" wp14:anchorId="5B44735C" wp14:editId="6C0A658A">
          <wp:simplePos x="0" y="0"/>
          <wp:positionH relativeFrom="margin">
            <wp:align>center</wp:align>
          </wp:positionH>
          <wp:positionV relativeFrom="page">
            <wp:posOffset>211455</wp:posOffset>
          </wp:positionV>
          <wp:extent cx="1773555" cy="962025"/>
          <wp:effectExtent l="0" t="0" r="0" b="0"/>
          <wp:wrapSquare wrapText="bothSides"/>
          <wp:docPr id="5"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2"/>
                  <pic:cNvPicPr>
                    <a:picLocks noChangeAspect="1" noChangeArrowheads="1"/>
                  </pic:cNvPicPr>
                </pic:nvPicPr>
                <pic:blipFill>
                  <a:blip r:embed="rId1"/>
                  <a:stretch>
                    <a:fillRect/>
                  </a:stretch>
                </pic:blipFill>
                <pic:spPr bwMode="auto">
                  <a:xfrm>
                    <a:off x="0" y="0"/>
                    <a:ext cx="1773555" cy="962025"/>
                  </a:xfrm>
                  <a:prstGeom prst="rect">
                    <a:avLst/>
                  </a:prstGeom>
                  <a:noFill/>
                </pic:spPr>
              </pic:pic>
            </a:graphicData>
          </a:graphic>
        </wp:anchor>
      </w:drawing>
    </w:r>
    <w:r>
      <w:rPr>
        <w:noProof/>
      </w:rPr>
      <w:drawing>
        <wp:anchor distT="0" distB="0" distL="114300" distR="114300" simplePos="0" relativeHeight="251656704" behindDoc="1" locked="0" layoutInCell="0" allowOverlap="1" wp14:anchorId="65E64628" wp14:editId="4E1E6371">
          <wp:simplePos x="0" y="0"/>
          <wp:positionH relativeFrom="margin">
            <wp:posOffset>4384040</wp:posOffset>
          </wp:positionH>
          <wp:positionV relativeFrom="page">
            <wp:posOffset>818515</wp:posOffset>
          </wp:positionV>
          <wp:extent cx="1676400" cy="45085"/>
          <wp:effectExtent l="0" t="0" r="0" b="0"/>
          <wp:wrapSquare wrapText="bothSides"/>
          <wp:docPr id="6"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a 1"/>
                  <pic:cNvPicPr>
                    <a:picLocks noChangeAspect="1" noChangeArrowheads="1"/>
                  </pic:cNvPicPr>
                </pic:nvPicPr>
                <pic:blipFill>
                  <a:blip r:embed="rId2"/>
                  <a:stretch>
                    <a:fillRect/>
                  </a:stretch>
                </pic:blipFill>
                <pic:spPr bwMode="auto">
                  <a:xfrm>
                    <a:off x="0" y="0"/>
                    <a:ext cx="1676400" cy="45085"/>
                  </a:xfrm>
                  <a:prstGeom prst="rect">
                    <a:avLst/>
                  </a:prstGeom>
                  <a:noFill/>
                </pic:spPr>
              </pic:pic>
            </a:graphicData>
          </a:graphic>
        </wp:anchor>
      </w:drawing>
    </w:r>
    <w:r>
      <w:rPr>
        <w:noProof/>
      </w:rPr>
      <w:drawing>
        <wp:anchor distT="0" distB="0" distL="114300" distR="114300" simplePos="0" relativeHeight="251658752" behindDoc="1" locked="0" layoutInCell="0" allowOverlap="1" wp14:anchorId="7ED9CA00" wp14:editId="04276E0C">
          <wp:simplePos x="0" y="0"/>
          <wp:positionH relativeFrom="margin">
            <wp:posOffset>355600</wp:posOffset>
          </wp:positionH>
          <wp:positionV relativeFrom="page">
            <wp:posOffset>833755</wp:posOffset>
          </wp:positionV>
          <wp:extent cx="1676400" cy="45085"/>
          <wp:effectExtent l="0" t="0" r="0" b="0"/>
          <wp:wrapSquare wrapText="bothSides"/>
          <wp:docPr id="7"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a 408714466"/>
                  <pic:cNvPicPr>
                    <a:picLocks noChangeAspect="1" noChangeArrowheads="1"/>
                  </pic:cNvPicPr>
                </pic:nvPicPr>
                <pic:blipFill>
                  <a:blip r:embed="rId2"/>
                  <a:stretch>
                    <a:fillRect/>
                  </a:stretch>
                </pic:blipFill>
                <pic:spPr bwMode="auto">
                  <a:xfrm>
                    <a:off x="0" y="0"/>
                    <a:ext cx="1676400" cy="45085"/>
                  </a:xfrm>
                  <a:prstGeom prst="rect">
                    <a:avLst/>
                  </a:prstGeom>
                  <a:noFill/>
                </pic:spPr>
              </pic:pic>
            </a:graphicData>
          </a:graphic>
        </wp:anchor>
      </w:drawing>
    </w:r>
  </w:p>
  <w:p w14:paraId="689F67CB" w14:textId="77777777" w:rsidR="004E7804" w:rsidRDefault="004E7804">
    <w:pPr>
      <w:spacing w:after="0" w:line="259" w:lineRule="auto"/>
      <w:ind w:left="-1136" w:right="418"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5D0B"/>
    <w:multiLevelType w:val="multilevel"/>
    <w:tmpl w:val="809C3E0A"/>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1" w15:restartNumberingAfterBreak="0">
    <w:nsid w:val="0A8134FB"/>
    <w:multiLevelType w:val="multilevel"/>
    <w:tmpl w:val="95821FCE"/>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389"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109"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829"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549"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269"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989"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709"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429"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2" w15:restartNumberingAfterBreak="0">
    <w:nsid w:val="195D2BD0"/>
    <w:multiLevelType w:val="multilevel"/>
    <w:tmpl w:val="08C2367C"/>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10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3" w15:restartNumberingAfterBreak="0">
    <w:nsid w:val="237C131A"/>
    <w:multiLevelType w:val="multilevel"/>
    <w:tmpl w:val="E30E189A"/>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10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Letter"/>
      <w:lvlText w:val="%3)"/>
      <w:lvlJc w:val="left"/>
      <w:pPr>
        <w:tabs>
          <w:tab w:val="num" w:pos="0"/>
        </w:tabs>
        <w:ind w:left="14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6"/>
      <w:numFmt w:val="decimal"/>
      <w:lvlText w:val="%4"/>
      <w:lvlJc w:val="left"/>
      <w:pPr>
        <w:tabs>
          <w:tab w:val="num" w:pos="0"/>
        </w:tabs>
        <w:ind w:left="1586"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1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28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36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43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0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4" w15:restartNumberingAfterBreak="0">
    <w:nsid w:val="28C83F5E"/>
    <w:multiLevelType w:val="multilevel"/>
    <w:tmpl w:val="5E567BD0"/>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10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5" w15:restartNumberingAfterBreak="0">
    <w:nsid w:val="2A245588"/>
    <w:multiLevelType w:val="multilevel"/>
    <w:tmpl w:val="F7EA5FD8"/>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6" w15:restartNumberingAfterBreak="0">
    <w:nsid w:val="2E9E3092"/>
    <w:multiLevelType w:val="multilevel"/>
    <w:tmpl w:val="3EE8B4A0"/>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10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7" w15:restartNumberingAfterBreak="0">
    <w:nsid w:val="32825A24"/>
    <w:multiLevelType w:val="multilevel"/>
    <w:tmpl w:val="C20014E8"/>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8" w15:restartNumberingAfterBreak="0">
    <w:nsid w:val="34DB6EE6"/>
    <w:multiLevelType w:val="multilevel"/>
    <w:tmpl w:val="54022306"/>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9" w15:restartNumberingAfterBreak="0">
    <w:nsid w:val="34F5576D"/>
    <w:multiLevelType w:val="multilevel"/>
    <w:tmpl w:val="522CC6E8"/>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10" w15:restartNumberingAfterBreak="0">
    <w:nsid w:val="403A2E35"/>
    <w:multiLevelType w:val="multilevel"/>
    <w:tmpl w:val="B4E8B402"/>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4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1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8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6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3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50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7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4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11" w15:restartNumberingAfterBreak="0">
    <w:nsid w:val="47106B78"/>
    <w:multiLevelType w:val="multilevel"/>
    <w:tmpl w:val="674C381E"/>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12" w15:restartNumberingAfterBreak="0">
    <w:nsid w:val="47BF2F21"/>
    <w:multiLevelType w:val="multilevel"/>
    <w:tmpl w:val="88408726"/>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13" w15:restartNumberingAfterBreak="0">
    <w:nsid w:val="576B63DA"/>
    <w:multiLevelType w:val="multilevel"/>
    <w:tmpl w:val="D2A6BC12"/>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14" w15:restartNumberingAfterBreak="0">
    <w:nsid w:val="59B719BB"/>
    <w:multiLevelType w:val="multilevel"/>
    <w:tmpl w:val="8404F5AA"/>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4"/>
      <w:numFmt w:val="decimal"/>
      <w:lvlText w:val="%2)"/>
      <w:lvlJc w:val="left"/>
      <w:pPr>
        <w:tabs>
          <w:tab w:val="num" w:pos="0"/>
        </w:tabs>
        <w:ind w:left="10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15" w15:restartNumberingAfterBreak="0">
    <w:nsid w:val="5ECD1957"/>
    <w:multiLevelType w:val="multilevel"/>
    <w:tmpl w:val="90E6514E"/>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16" w15:restartNumberingAfterBreak="0">
    <w:nsid w:val="661219B7"/>
    <w:multiLevelType w:val="multilevel"/>
    <w:tmpl w:val="6680D16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6CB47510"/>
    <w:multiLevelType w:val="multilevel"/>
    <w:tmpl w:val="7174ED3E"/>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4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18" w15:restartNumberingAfterBreak="0">
    <w:nsid w:val="6E11529B"/>
    <w:multiLevelType w:val="multilevel"/>
    <w:tmpl w:val="B03A3D7C"/>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4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21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8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6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43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50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7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4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abstractNum w:abstractNumId="19" w15:restartNumberingAfterBreak="0">
    <w:nsid w:val="766E2E51"/>
    <w:multiLevelType w:val="multilevel"/>
    <w:tmpl w:val="35ECFD84"/>
    <w:lvl w:ilvl="0">
      <w:start w:val="1"/>
      <w:numFmt w:val="decimal"/>
      <w:lvlText w:val="%1."/>
      <w:lvlJc w:val="left"/>
      <w:pPr>
        <w:tabs>
          <w:tab w:val="num" w:pos="0"/>
        </w:tabs>
        <w:ind w:left="705"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0"/>
        <w:szCs w:val="20"/>
        <w:u w:val="none" w:color="000000"/>
        <w:shd w:val="clear" w:color="auto" w:fill="auto"/>
        <w:vertAlign w:val="baseline"/>
      </w:rPr>
    </w:lvl>
  </w:abstractNum>
  <w:num w:numId="1" w16cid:durableId="1662805449">
    <w:abstractNumId w:val="6"/>
  </w:num>
  <w:num w:numId="2" w16cid:durableId="715281687">
    <w:abstractNumId w:val="8"/>
  </w:num>
  <w:num w:numId="3" w16cid:durableId="504172689">
    <w:abstractNumId w:val="13"/>
  </w:num>
  <w:num w:numId="4" w16cid:durableId="125319646">
    <w:abstractNumId w:val="15"/>
  </w:num>
  <w:num w:numId="5" w16cid:durableId="930698182">
    <w:abstractNumId w:val="12"/>
  </w:num>
  <w:num w:numId="6" w16cid:durableId="1223366768">
    <w:abstractNumId w:val="2"/>
  </w:num>
  <w:num w:numId="7" w16cid:durableId="459344958">
    <w:abstractNumId w:val="4"/>
  </w:num>
  <w:num w:numId="8" w16cid:durableId="1574044506">
    <w:abstractNumId w:val="3"/>
  </w:num>
  <w:num w:numId="9" w16cid:durableId="129252898">
    <w:abstractNumId w:val="14"/>
  </w:num>
  <w:num w:numId="10" w16cid:durableId="1162741943">
    <w:abstractNumId w:val="1"/>
  </w:num>
  <w:num w:numId="11" w16cid:durableId="1264800872">
    <w:abstractNumId w:val="18"/>
  </w:num>
  <w:num w:numId="12" w16cid:durableId="1097797528">
    <w:abstractNumId w:val="10"/>
  </w:num>
  <w:num w:numId="13" w16cid:durableId="467674143">
    <w:abstractNumId w:val="11"/>
  </w:num>
  <w:num w:numId="14" w16cid:durableId="84884148">
    <w:abstractNumId w:val="19"/>
  </w:num>
  <w:num w:numId="15" w16cid:durableId="1228228271">
    <w:abstractNumId w:val="9"/>
  </w:num>
  <w:num w:numId="16" w16cid:durableId="1937977933">
    <w:abstractNumId w:val="0"/>
  </w:num>
  <w:num w:numId="17" w16cid:durableId="989554601">
    <w:abstractNumId w:val="17"/>
  </w:num>
  <w:num w:numId="18" w16cid:durableId="1495994254">
    <w:abstractNumId w:val="5"/>
  </w:num>
  <w:num w:numId="19" w16cid:durableId="1117212277">
    <w:abstractNumId w:val="7"/>
  </w:num>
  <w:num w:numId="20" w16cid:durableId="121341978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804"/>
    <w:rsid w:val="004E7804"/>
    <w:rsid w:val="007E638E"/>
    <w:rsid w:val="00931241"/>
    <w:rsid w:val="00D522B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FA3A8"/>
  <w15:docId w15:val="{E009F089-B637-48BD-8828-9C7A314D4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 w:line="250" w:lineRule="auto"/>
      <w:ind w:left="370" w:right="133" w:hanging="370"/>
      <w:jc w:val="both"/>
    </w:pPr>
    <w:rPr>
      <w:rFonts w:ascii="Calibri" w:eastAsia="Calibri" w:hAnsi="Calibri" w:cs="Calibri"/>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282AB0"/>
  </w:style>
  <w:style w:type="character" w:customStyle="1" w:styleId="NagwekZnak1">
    <w:name w:val="Nagłówek Znak1"/>
    <w:basedOn w:val="Domylnaczcionkaakapitu"/>
    <w:uiPriority w:val="99"/>
    <w:semiHidden/>
    <w:qFormat/>
    <w:rsid w:val="00282AB0"/>
    <w:rPr>
      <w:rFonts w:ascii="Calibri" w:eastAsia="Calibri" w:hAnsi="Calibri" w:cs="Calibri"/>
      <w:color w:val="000000"/>
      <w:sz w:val="20"/>
    </w:rPr>
  </w:style>
  <w:style w:type="character" w:customStyle="1" w:styleId="TekstpodstawowyZnak">
    <w:name w:val="Tekst podstawowy Znak"/>
    <w:basedOn w:val="Domylnaczcionkaakapitu"/>
    <w:link w:val="Tekstpodstawowy"/>
    <w:uiPriority w:val="99"/>
    <w:semiHidden/>
    <w:qFormat/>
    <w:rsid w:val="00282AB0"/>
    <w:rPr>
      <w:rFonts w:ascii="Calibri" w:eastAsia="Calibri" w:hAnsi="Calibri" w:cs="Calibri"/>
      <w:color w:val="000000"/>
      <w:sz w:val="20"/>
    </w:rPr>
  </w:style>
  <w:style w:type="paragraph" w:styleId="Nagwek">
    <w:name w:val="header"/>
    <w:basedOn w:val="Normalny"/>
    <w:next w:val="Tekstpodstawowy"/>
    <w:link w:val="NagwekZnak"/>
    <w:uiPriority w:val="99"/>
    <w:unhideWhenUsed/>
    <w:rsid w:val="00282AB0"/>
    <w:pPr>
      <w:tabs>
        <w:tab w:val="center" w:pos="4536"/>
        <w:tab w:val="right" w:pos="9072"/>
      </w:tabs>
      <w:spacing w:after="0" w:line="240" w:lineRule="auto"/>
      <w:ind w:left="0" w:right="0" w:firstLine="0"/>
      <w:jc w:val="left"/>
    </w:pPr>
    <w:rPr>
      <w:rFonts w:asciiTheme="minorHAnsi" w:eastAsiaTheme="minorEastAsia" w:hAnsiTheme="minorHAnsi" w:cstheme="minorBidi"/>
      <w:color w:val="auto"/>
      <w:sz w:val="24"/>
    </w:rPr>
  </w:style>
  <w:style w:type="paragraph" w:styleId="Tekstpodstawowy">
    <w:name w:val="Body Text"/>
    <w:basedOn w:val="Normalny"/>
    <w:link w:val="TekstpodstawowyZnak"/>
    <w:uiPriority w:val="99"/>
    <w:semiHidden/>
    <w:unhideWhenUsed/>
    <w:rsid w:val="00282AB0"/>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rPr>
  </w:style>
  <w:style w:type="paragraph" w:customStyle="1" w:styleId="Indeks">
    <w:name w:val="Indeks"/>
    <w:basedOn w:val="Normalny"/>
    <w:qFormat/>
    <w:pPr>
      <w:suppressLineNumbers/>
    </w:pPr>
    <w:rPr>
      <w:rFonts w:cs="Arial"/>
    </w:rPr>
  </w:style>
  <w:style w:type="paragraph" w:customStyle="1" w:styleId="Nagwek1">
    <w:name w:val="Nagłówek1"/>
    <w:basedOn w:val="Normalny"/>
    <w:next w:val="Tekstpodstawowy"/>
    <w:qFormat/>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pPr>
      <w:suppressLineNumbers/>
    </w:pPr>
    <w:rPr>
      <w:rFonts w:cs="Arial"/>
    </w:rPr>
  </w:style>
  <w:style w:type="paragraph" w:customStyle="1" w:styleId="Gwkaistopkauser">
    <w:name w:val="Główka i stopka (user)"/>
    <w:basedOn w:val="Normalny"/>
    <w:qFormat/>
  </w:style>
  <w:style w:type="paragraph" w:customStyle="1" w:styleId="Gwkaistopka">
    <w:name w:val="Główka i stopka"/>
    <w:basedOn w:val="Normalny"/>
    <w:qFormat/>
  </w:style>
  <w:style w:type="paragraph" w:styleId="Akapitzlist">
    <w:name w:val="List Paragraph"/>
    <w:basedOn w:val="Normalny"/>
    <w:uiPriority w:val="34"/>
    <w:qFormat/>
    <w:rsid w:val="00B77C05"/>
    <w:pPr>
      <w:ind w:left="720"/>
      <w:contextualSpacing/>
    </w:pPr>
  </w:style>
  <w:style w:type="paragraph" w:styleId="Stopka">
    <w:name w:val="footer"/>
    <w:basedOn w:val="Gwkaistopkauser"/>
  </w:style>
  <w:style w:type="numbering" w:customStyle="1" w:styleId="Bezlisty1">
    <w:name w:val="Bez listy1"/>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10</Pages>
  <Words>3356</Words>
  <Characters>20136</Characters>
  <Application>Microsoft Office Word</Application>
  <DocSecurity>0</DocSecurity>
  <Lines>167</Lines>
  <Paragraphs>46</Paragraphs>
  <ScaleCrop>false</ScaleCrop>
  <Company/>
  <LinksUpToDate>false</LinksUpToDate>
  <CharactersWithSpaces>23446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Zbigniew Gamza</cp:lastModifiedBy>
  <cp:revision>24</cp:revision>
  <dcterms:created xsi:type="dcterms:W3CDTF">2025-09-12T10:42:00Z</dcterms:created>
  <dcterms:modified xsi:type="dcterms:W3CDTF">2026-01-22T12:14:00Z</dcterms:modified>
  <dc:language>pl-PL</dc:language>
</cp:coreProperties>
</file>